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Calibri" w:cs="Calibri" w:eastAsia="Calibri" w:hAnsi="Calibri"/>
          <w:b w:val="1"/>
          <w:sz w:val="36"/>
          <w:szCs w:val="36"/>
          <w:u w:val="singl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8320088</wp:posOffset>
            </wp:positionH>
            <wp:positionV relativeFrom="paragraph">
              <wp:posOffset>0</wp:posOffset>
            </wp:positionV>
            <wp:extent cx="1214438" cy="906885"/>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4438" cy="906885"/>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6846951</wp:posOffset>
            </wp:positionH>
            <wp:positionV relativeFrom="paragraph">
              <wp:posOffset>46101</wp:posOffset>
            </wp:positionV>
            <wp:extent cx="1178518" cy="1076071"/>
            <wp:effectExtent b="0" l="0" r="0" t="0"/>
            <wp:wrapSquare wrapText="bothSides" distB="36576" distT="36576" distL="36576" distR="36576"/>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78518" cy="1076071"/>
                    </a:xfrm>
                    <a:prstGeom prst="rect"/>
                    <a:ln/>
                  </pic:spPr>
                </pic:pic>
              </a:graphicData>
            </a:graphic>
          </wp:anchor>
        </w:drawing>
      </w:r>
    </w:p>
    <w:p w:rsidR="00000000" w:rsidDel="00000000" w:rsidP="00000000" w:rsidRDefault="00000000" w:rsidRPr="00000000" w14:paraId="00000002">
      <w:pPr>
        <w:spacing w:line="240" w:lineRule="auto"/>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u w:val="single"/>
          <w:rtl w:val="0"/>
        </w:rPr>
        <w:t xml:space="preserve">Freedom of Information </w:t>
        <w:tab/>
        <w:tab/>
        <w:tab/>
        <w:tab/>
        <w:tab/>
        <w:tab/>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36"/>
          <w:szCs w:val="36"/>
          <w:u w:val="single"/>
        </w:rPr>
      </w:pPr>
      <w:r w:rsidDel="00000000" w:rsidR="00000000" w:rsidRPr="00000000">
        <w:rPr>
          <w:rFonts w:ascii="Calibri" w:cs="Calibri" w:eastAsia="Calibri" w:hAnsi="Calibri"/>
          <w:b w:val="1"/>
          <w:sz w:val="36"/>
          <w:szCs w:val="36"/>
          <w:u w:val="single"/>
          <w:rtl w:val="0"/>
        </w:rPr>
        <w:t xml:space="preserve">Guide to information available from **School under the model publication scheme</w:t>
      </w:r>
    </w:p>
    <w:p w:rsidR="00000000" w:rsidDel="00000000" w:rsidP="00000000" w:rsidRDefault="00000000" w:rsidRPr="00000000" w14:paraId="00000006">
      <w:pPr>
        <w:spacing w:line="240" w:lineRule="auto"/>
        <w:rPr>
          <w:rFonts w:ascii="Georgia" w:cs="Georgia" w:eastAsia="Georgia" w:hAnsi="Georgia"/>
          <w:sz w:val="40"/>
          <w:szCs w:val="40"/>
        </w:rPr>
      </w:pPr>
      <w:r w:rsidDel="00000000" w:rsidR="00000000" w:rsidRPr="00000000">
        <w:rPr>
          <w:rtl w:val="0"/>
        </w:rPr>
      </w:r>
    </w:p>
    <w:tbl>
      <w:tblPr>
        <w:tblStyle w:val="Table1"/>
        <w:tblW w:w="146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90"/>
        <w:gridCol w:w="5115"/>
        <w:gridCol w:w="2850"/>
        <w:tblGridChange w:id="0">
          <w:tblGrid>
            <w:gridCol w:w="6690"/>
            <w:gridCol w:w="5115"/>
            <w:gridCol w:w="2850"/>
          </w:tblGrid>
        </w:tblGridChange>
      </w:tblGrid>
      <w:tr>
        <w:trPr>
          <w:trHeight w:val="1515" w:hRule="atLeast"/>
        </w:trPr>
        <w:tc>
          <w:tcPr>
            <w:gridSpan w:val="3"/>
          </w:tcPr>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Class 1 - Who we are and what we do</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(Organisational information, structures, locations and contacts)</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information only</w:t>
            </w:r>
          </w:p>
        </w:tc>
      </w:tr>
      <w:tr>
        <w:trPr>
          <w:trHeight w:val="335" w:hRule="atLeast"/>
        </w:trPr>
        <w:tc>
          <w:tcPr>
            <w:shd w:fill="b7b7b7" w:val="clear"/>
          </w:tcPr>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 item </w:t>
            </w:r>
          </w:p>
        </w:tc>
        <w:tc>
          <w:tcPr>
            <w:shd w:fill="b7b7b7" w:val="clear"/>
          </w:tcPr>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from</w:t>
            </w:r>
          </w:p>
        </w:tc>
        <w:tc>
          <w:tcPr>
            <w:shd w:fill="b7b7b7" w:val="clear"/>
          </w:tcPr>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w:t>
            </w:r>
          </w:p>
        </w:tc>
      </w:tr>
      <w:tr>
        <w:trPr>
          <w:trHeight w:val="335" w:hRule="atLeast"/>
        </w:trPr>
        <w:tc>
          <w:tcPr/>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Who’s who in the school - our staff </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2">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9">
              <w:r w:rsidDel="00000000" w:rsidR="00000000" w:rsidRPr="00000000">
                <w:rPr>
                  <w:color w:val="0000ff"/>
                  <w:u w:val="single"/>
                  <w:rtl w:val="0"/>
                </w:rPr>
                <w:t xml:space="preserve">Our staff</w:t>
              </w:r>
            </w:hyperlink>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15">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335" w:hRule="atLeast"/>
        </w:trPr>
        <w:tc>
          <w:tcPr/>
          <w:p w:rsidR="00000000" w:rsidDel="00000000" w:rsidP="00000000" w:rsidRDefault="00000000" w:rsidRPr="00000000" w14:paraId="00000018">
            <w:pPr>
              <w:spacing w:line="240" w:lineRule="auto"/>
              <w:rPr>
                <w:rFonts w:ascii="Calibri" w:cs="Calibri" w:eastAsia="Calibri" w:hAnsi="Calibri"/>
                <w:i w:val="1"/>
                <w:color w:val="e06666"/>
                <w:sz w:val="24"/>
                <w:szCs w:val="24"/>
                <w:highlight w:val="yellow"/>
              </w:rPr>
            </w:pPr>
            <w:r w:rsidDel="00000000" w:rsidR="00000000" w:rsidRPr="00000000">
              <w:rPr>
                <w:rFonts w:ascii="Calibri" w:cs="Calibri" w:eastAsia="Calibri" w:hAnsi="Calibri"/>
                <w:sz w:val="24"/>
                <w:szCs w:val="24"/>
                <w:rtl w:val="0"/>
              </w:rPr>
              <w:t xml:space="preserve">Instrument of Government </w:t>
            </w:r>
            <w:r w:rsidDel="00000000" w:rsidR="00000000" w:rsidRPr="00000000">
              <w:rPr>
                <w:rFonts w:ascii="Calibri" w:cs="Calibri" w:eastAsia="Calibri" w:hAnsi="Calibri"/>
                <w:i w:val="1"/>
                <w:color w:val="e06666"/>
                <w:sz w:val="24"/>
                <w:szCs w:val="24"/>
                <w:highlight w:val="yellow"/>
                <w:rtl w:val="0"/>
              </w:rPr>
              <w:t xml:space="preserve"> </w:t>
            </w:r>
          </w:p>
        </w:tc>
        <w:tc>
          <w:tcPr/>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1A">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 </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735" w:hRule="atLeast"/>
        </w:trPr>
        <w:tc>
          <w:tcPr/>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Who’s who on the governing body -our governors and their roles</w:t>
            </w:r>
          </w:p>
        </w:tc>
        <w:tc>
          <w:tcPr/>
          <w:p w:rsidR="00000000" w:rsidDel="00000000" w:rsidP="00000000" w:rsidRDefault="00000000" w:rsidRPr="00000000" w14:paraId="0000001E">
            <w:pPr>
              <w:spacing w:line="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Website: </w:t>
            </w:r>
            <w:hyperlink r:id="rId10">
              <w:r w:rsidDel="00000000" w:rsidR="00000000" w:rsidRPr="00000000">
                <w:rPr>
                  <w:rFonts w:ascii="Calibri" w:cs="Calibri" w:eastAsia="Calibri" w:hAnsi="Calibri"/>
                  <w:color w:val="0000ff"/>
                  <w:sz w:val="24"/>
                  <w:szCs w:val="24"/>
                  <w:u w:val="single"/>
                  <w:rtl w:val="0"/>
                </w:rPr>
                <w:t xml:space="preserve">Our governors</w:t>
              </w:r>
            </w:hyperlink>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21">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bl>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tl w:val="0"/>
        </w:rPr>
      </w:r>
    </w:p>
    <w:tbl>
      <w:tblPr>
        <w:tblStyle w:val="Table2"/>
        <w:tblW w:w="147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75"/>
        <w:gridCol w:w="5130"/>
        <w:gridCol w:w="2910"/>
        <w:tblGridChange w:id="0">
          <w:tblGrid>
            <w:gridCol w:w="6675"/>
            <w:gridCol w:w="5130"/>
            <w:gridCol w:w="2910"/>
          </w:tblGrid>
        </w:tblGridChange>
      </w:tblGrid>
      <w:tr>
        <w:trPr>
          <w:trHeight w:val="538" w:hRule="atLeast"/>
        </w:trPr>
        <w:tc>
          <w:tcPr>
            <w:shd w:fill="b7b7b7" w:val="clear"/>
          </w:tcPr>
          <w:p w:rsidR="00000000" w:rsidDel="00000000" w:rsidP="00000000" w:rsidRDefault="00000000" w:rsidRPr="00000000" w14:paraId="0000002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 item </w:t>
            </w:r>
          </w:p>
        </w:tc>
        <w:tc>
          <w:tcPr>
            <w:shd w:fill="b7b7b7" w:val="clear"/>
          </w:tcPr>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from</w:t>
            </w:r>
          </w:p>
        </w:tc>
        <w:tc>
          <w:tcPr>
            <w:shd w:fill="b7b7b7" w:val="clear"/>
          </w:tcPr>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w:t>
            </w:r>
          </w:p>
        </w:tc>
      </w:tr>
      <w:tr>
        <w:trPr>
          <w:trHeight w:val="538" w:hRule="atLeast"/>
        </w:trPr>
        <w:tc>
          <w:tcPr/>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Contact details for the Head teacher and for the Chair of Governors </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4">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11">
              <w:r w:rsidDel="00000000" w:rsidR="00000000" w:rsidRPr="00000000">
                <w:rPr>
                  <w:rFonts w:ascii="Calibri" w:cs="Calibri" w:eastAsia="Calibri" w:hAnsi="Calibri"/>
                  <w:color w:val="0000ff"/>
                  <w:sz w:val="24"/>
                  <w:szCs w:val="24"/>
                  <w:u w:val="single"/>
                  <w:rtl w:val="0"/>
                </w:rPr>
                <w:t xml:space="preserve">Contact details for HT and COG</w:t>
              </w:r>
            </w:hyperlink>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37">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325" w:hRule="atLeast"/>
        </w:trPr>
        <w:tc>
          <w:tcPr/>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prospectus (if school have one)</w:t>
            </w:r>
          </w:p>
          <w:p w:rsidR="00000000" w:rsidDel="00000000" w:rsidP="00000000" w:rsidRDefault="00000000" w:rsidRPr="00000000" w14:paraId="0000003B">
            <w:pPr>
              <w:spacing w:line="240" w:lineRule="auto"/>
              <w:rPr>
                <w:rFonts w:ascii="Calibri" w:cs="Calibri" w:eastAsia="Calibri" w:hAnsi="Calibri"/>
                <w:i w:val="1"/>
                <w:color w:val="e06666"/>
                <w:sz w:val="24"/>
                <w:szCs w:val="24"/>
                <w:highlight w:val="yellow"/>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325" w:hRule="atLeast"/>
        </w:trPr>
        <w:tc>
          <w:tcPr/>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Report (if school have one)</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270" w:hRule="atLeast"/>
        </w:trPr>
        <w:tc>
          <w:tcPr/>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Staffing structure</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270" w:hRule="atLeast"/>
        </w:trPr>
        <w:tc>
          <w:tcPr/>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session times and term dates</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9">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12">
              <w:r w:rsidDel="00000000" w:rsidR="00000000" w:rsidRPr="00000000">
                <w:rPr>
                  <w:rFonts w:ascii="Calibri" w:cs="Calibri" w:eastAsia="Calibri" w:hAnsi="Calibri"/>
                  <w:color w:val="0000ff"/>
                  <w:sz w:val="24"/>
                  <w:szCs w:val="24"/>
                  <w:u w:val="single"/>
                  <w:rtl w:val="0"/>
                </w:rPr>
                <w:t xml:space="preserve">School session</w:t>
              </w:r>
            </w:hyperlink>
            <w:r w:rsidDel="00000000" w:rsidR="00000000" w:rsidRPr="00000000">
              <w:rPr>
                <w:rFonts w:ascii="Calibri" w:cs="Calibri" w:eastAsia="Calibri" w:hAnsi="Calibri"/>
                <w:color w:val="ff0000"/>
                <w:sz w:val="24"/>
                <w:szCs w:val="24"/>
                <w:rtl w:val="0"/>
              </w:rPr>
              <w:t xml:space="preserve"> </w:t>
            </w:r>
            <w:hyperlink r:id="rId13">
              <w:r w:rsidDel="00000000" w:rsidR="00000000" w:rsidRPr="00000000">
                <w:rPr>
                  <w:rFonts w:ascii="Calibri" w:cs="Calibri" w:eastAsia="Calibri" w:hAnsi="Calibri"/>
                  <w:color w:val="0000ff"/>
                  <w:sz w:val="24"/>
                  <w:szCs w:val="24"/>
                  <w:u w:val="single"/>
                  <w:rtl w:val="0"/>
                </w:rPr>
                <w:t xml:space="preserve">Term dates</w:t>
              </w:r>
            </w:hyperlink>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4C">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270" w:hRule="atLeast"/>
        </w:trPr>
        <w:tc>
          <w:tcPr/>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Address of school and contact details, including email address.</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2">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14">
              <w:r w:rsidDel="00000000" w:rsidR="00000000" w:rsidRPr="00000000">
                <w:rPr>
                  <w:rFonts w:ascii="Calibri" w:cs="Calibri" w:eastAsia="Calibri" w:hAnsi="Calibri"/>
                  <w:color w:val="0000ff"/>
                  <w:sz w:val="24"/>
                  <w:szCs w:val="24"/>
                  <w:u w:val="single"/>
                  <w:rtl w:val="0"/>
                </w:rPr>
                <w:t xml:space="preserve">Contact details</w:t>
              </w:r>
            </w:hyperlink>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55">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bl>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tbl>
      <w:tblPr>
        <w:tblStyle w:val="Table3"/>
        <w:tblW w:w="148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15"/>
        <w:gridCol w:w="3195"/>
        <w:gridCol w:w="3210"/>
        <w:tblGridChange w:id="0">
          <w:tblGrid>
            <w:gridCol w:w="8415"/>
            <w:gridCol w:w="3195"/>
            <w:gridCol w:w="3210"/>
          </w:tblGrid>
        </w:tblGridChange>
      </w:tblGrid>
      <w:tr>
        <w:trPr>
          <w:trHeight w:val="1410" w:hRule="atLeast"/>
        </w:trPr>
        <w:tc>
          <w:tcPr>
            <w:gridSpan w:val="3"/>
          </w:tcPr>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Class 2 – What we spend and how we spend it</w:t>
            </w: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(Financial information relating to projected and actual income and expenditure, procurement, contracts and financial audit)</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and previous financial year as a minimum</w:t>
            </w:r>
          </w:p>
        </w:tc>
      </w:tr>
      <w:tr>
        <w:trPr>
          <w:trHeight w:val="305" w:hRule="atLeast"/>
        </w:trPr>
        <w:tc>
          <w:tcPr>
            <w:shd w:fill="b7b7b7" w:val="clear"/>
          </w:tcPr>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 item </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from</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w:t>
            </w:r>
          </w:p>
        </w:tc>
      </w:tr>
      <w:tr>
        <w:trPr>
          <w:trHeight w:val="305" w:hRule="atLeast"/>
        </w:trPr>
        <w:tc>
          <w:tcPr/>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budget plan and financial statements</w:t>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tc>
        <w:tc>
          <w:tcPr>
            <w:vMerge w:val="restart"/>
          </w:tcPr>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tl w:val="0"/>
              </w:rPr>
            </w:r>
          </w:p>
        </w:tc>
        <w:tc>
          <w:tcPr>
            <w:vMerge w:val="restart"/>
          </w:tcPr>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220" w:hRule="atLeast"/>
        </w:trPr>
        <w:tc>
          <w:tcPr/>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Capital funding</w:t>
            </w:r>
          </w:p>
        </w:tc>
        <w:tc>
          <w:tcPr>
            <w:vMerge w:val="continue"/>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trHeight w:val="313" w:hRule="atLeast"/>
        </w:trPr>
        <w:tc>
          <w:tcPr/>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Financial audit reports</w:t>
            </w:r>
          </w:p>
        </w:tc>
        <w:tc>
          <w:tcPr>
            <w:vMerge w:val="continue"/>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trHeight w:val="313" w:hRule="atLeast"/>
        </w:trPr>
        <w:tc>
          <w:tcPr>
            <w:shd w:fill="ffffff" w:val="clear"/>
          </w:tcPr>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of expenditure items over £2000 – published at least annually but at a more frequent quarterly or six-monthly interval where practical.</w:t>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trHeight w:val="885" w:hRule="atLeast"/>
        </w:trPr>
        <w:tc>
          <w:tcPr/>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Procurement and contracts the school has entered into, or information relating to / a link to information held by an organisation which has done so on its behalf (for example, a local authority or diocese).</w:t>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trHeight w:val="313" w:hRule="atLeast"/>
        </w:trPr>
        <w:tc>
          <w:tcPr/>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 policy</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trHeight w:val="975" w:hRule="atLeast"/>
        </w:trPr>
        <w:tc>
          <w:tcPr/>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allowances and expenses that can be incurred or claimed, with totals paid to individual senior staff members (Senior Leadership Team or equivalent, whose basic actual salary is at least £60,000 per annum) by reference to categories.</w:t>
            </w:r>
          </w:p>
        </w:tc>
        <w:tc>
          <w:tcPr>
            <w:vMerge w:val="continue"/>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trHeight w:val="313" w:hRule="atLeast"/>
        </w:trPr>
        <w:tc>
          <w:tcPr/>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Staffing, pay and grading structure. As a minimum the pay information should include salaries for senior staff (Senior Leadership Team or equivalent as above) in bands of £10,000; for more junior posts, by salary range.</w:t>
            </w:r>
          </w:p>
        </w:tc>
        <w:tc>
          <w:tcPr>
            <w:vMerge w:val="continue"/>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trHeight w:val="313" w:hRule="atLeast"/>
        </w:trPr>
        <w:tc>
          <w:tcPr/>
          <w:p w:rsidR="00000000" w:rsidDel="00000000" w:rsidP="00000000" w:rsidRDefault="00000000" w:rsidRPr="00000000" w14:paraId="00000087">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Governors’ allowances</w:t>
            </w:r>
            <w:r w:rsidDel="00000000" w:rsidR="00000000" w:rsidRPr="00000000">
              <w:rPr>
                <w:rFonts w:ascii="Calibri" w:cs="Calibri" w:eastAsia="Calibri" w:hAnsi="Calibri"/>
                <w:sz w:val="24"/>
                <w:szCs w:val="24"/>
                <w:highlight w:val="white"/>
                <w:rtl w:val="0"/>
              </w:rPr>
              <w:t xml:space="preserve"> that can be incurred or claimed, and a record of total payments made to</w:t>
            </w:r>
            <w:r w:rsidDel="00000000" w:rsidR="00000000" w:rsidRPr="00000000">
              <w:rPr>
                <w:rFonts w:ascii="Calibri" w:cs="Calibri" w:eastAsia="Calibri" w:hAnsi="Calibri"/>
                <w:i w:val="1"/>
                <w:color w:val="ff0000"/>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individual governors.</w:t>
            </w:r>
          </w:p>
        </w:tc>
        <w:tc>
          <w:tcPr/>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tl w:val="0"/>
        </w:rPr>
      </w:r>
    </w:p>
    <w:tbl>
      <w:tblPr>
        <w:tblStyle w:val="Table4"/>
        <w:tblW w:w="148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45"/>
        <w:gridCol w:w="3060"/>
        <w:gridCol w:w="3030"/>
        <w:tblGridChange w:id="0">
          <w:tblGrid>
            <w:gridCol w:w="8745"/>
            <w:gridCol w:w="3060"/>
            <w:gridCol w:w="3030"/>
          </w:tblGrid>
        </w:tblGridChange>
      </w:tblGrid>
      <w:tr>
        <w:trPr>
          <w:trHeight w:val="320" w:hRule="atLeast"/>
        </w:trPr>
        <w:tc>
          <w:tcPr>
            <w:gridSpan w:val="3"/>
          </w:tcPr>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Class 3 – Our priorities and how we are doing</w:t>
            </w: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(Strategies and plans, performance indicators, audits, inspections and reviews)</w:t>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information as a minimum</w:t>
            </w:r>
          </w:p>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tl w:val="0"/>
              </w:rPr>
            </w:r>
          </w:p>
        </w:tc>
      </w:tr>
      <w:tr>
        <w:trPr>
          <w:trHeight w:val="183" w:hRule="atLeast"/>
        </w:trPr>
        <w:tc>
          <w:tcPr>
            <w:shd w:fill="b7b7b7" w:val="clear"/>
          </w:tcPr>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 item </w:t>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from</w:t>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w:t>
            </w:r>
          </w:p>
        </w:tc>
      </w:tr>
      <w:tr>
        <w:trPr>
          <w:trHeight w:val="183" w:hRule="atLeast"/>
        </w:trPr>
        <w:tc>
          <w:tcPr/>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profile (if school create one)</w:t>
            </w:r>
          </w:p>
          <w:p w:rsidR="00000000" w:rsidDel="00000000" w:rsidP="00000000" w:rsidRDefault="00000000" w:rsidRPr="00000000" w14:paraId="0000009B">
            <w:pPr>
              <w:spacing w:line="240" w:lineRule="auto"/>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otherwise</w:t>
            </w:r>
          </w:p>
          <w:p w:rsidR="00000000" w:rsidDel="00000000" w:rsidP="00000000" w:rsidRDefault="00000000" w:rsidRPr="00000000" w14:paraId="0000009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in all cases:</w:t>
            </w:r>
          </w:p>
          <w:p w:rsidR="00000000" w:rsidDel="00000000" w:rsidP="00000000" w:rsidRDefault="00000000" w:rsidRPr="00000000" w14:paraId="0000009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Performance data supplied to the Government or to the Northern Ireland Executive, or a direct link to the data</w:t>
            </w:r>
          </w:p>
          <w:p w:rsidR="00000000" w:rsidDel="00000000" w:rsidP="00000000" w:rsidRDefault="00000000" w:rsidRPr="00000000" w14:paraId="0000009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latest Ofsted Inspectorate report</w:t>
              <w:br w:type="textWrapping"/>
              <w:t xml:space="preserve"> - Summary</w:t>
              <w:br w:type="textWrapping"/>
              <w:t xml:space="preserve"> - Full report</w:t>
            </w:r>
          </w:p>
          <w:p w:rsidR="00000000" w:rsidDel="00000000" w:rsidP="00000000" w:rsidRDefault="00000000" w:rsidRPr="00000000" w14:paraId="0000009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Post-inspection action plan</w:t>
            </w:r>
          </w:p>
        </w:tc>
        <w:tc>
          <w:tcPr/>
          <w:p w:rsidR="00000000" w:rsidDel="00000000" w:rsidP="00000000" w:rsidRDefault="00000000" w:rsidRPr="00000000" w14:paraId="000000A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A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83" w:hRule="atLeast"/>
        </w:trPr>
        <w:tc>
          <w:tcPr/>
          <w:p w:rsidR="00000000" w:rsidDel="00000000" w:rsidP="00000000" w:rsidRDefault="00000000" w:rsidRPr="00000000" w14:paraId="000000A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Performance management policy and procedures adopted by the governing body.</w:t>
            </w:r>
          </w:p>
          <w:p w:rsidR="00000000" w:rsidDel="00000000" w:rsidP="00000000" w:rsidRDefault="00000000" w:rsidRPr="00000000" w14:paraId="000000A3">
            <w:pPr>
              <w:spacing w:line="240" w:lineRule="auto"/>
              <w:rPr>
                <w:rFonts w:ascii="Calibri" w:cs="Calibri" w:eastAsia="Calibri" w:hAnsi="Calibri"/>
                <w:i w:val="1"/>
                <w:color w:val="ff0000"/>
                <w:sz w:val="24"/>
                <w:szCs w:val="24"/>
                <w:highlight w:val="yellow"/>
              </w:rPr>
            </w:pPr>
            <w:r w:rsidDel="00000000" w:rsidR="00000000" w:rsidRPr="00000000">
              <w:rPr>
                <w:rtl w:val="0"/>
              </w:rPr>
            </w:r>
          </w:p>
        </w:tc>
        <w:tc>
          <w:tcPr/>
          <w:p w:rsidR="00000000" w:rsidDel="00000000" w:rsidP="00000000" w:rsidRDefault="00000000" w:rsidRPr="00000000" w14:paraId="000000A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A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83" w:hRule="atLeast"/>
        </w:trPr>
        <w:tc>
          <w:tcPr/>
          <w:p w:rsidR="00000000" w:rsidDel="00000000" w:rsidP="00000000" w:rsidRDefault="00000000" w:rsidRPr="00000000" w14:paraId="000000A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Performance data or a direct link to it</w:t>
            </w:r>
          </w:p>
          <w:p w:rsidR="00000000" w:rsidDel="00000000" w:rsidP="00000000" w:rsidRDefault="00000000" w:rsidRPr="00000000" w14:paraId="000000A7">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A8">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15">
              <w:r w:rsidDel="00000000" w:rsidR="00000000" w:rsidRPr="00000000">
                <w:rPr>
                  <w:rFonts w:ascii="Calibri" w:cs="Calibri" w:eastAsia="Calibri" w:hAnsi="Calibri"/>
                  <w:color w:val="0000ff"/>
                  <w:sz w:val="24"/>
                  <w:szCs w:val="24"/>
                  <w:u w:val="single"/>
                  <w:rtl w:val="0"/>
                </w:rPr>
                <w:t xml:space="preserve">Performance data</w:t>
              </w:r>
            </w:hyperlink>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AB">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83" w:hRule="atLeast"/>
        </w:trPr>
        <w:tc>
          <w:tcPr/>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school’s future plans; for example, proposals for and any consultation on the future of the school, such as a change in status</w:t>
            </w:r>
          </w:p>
          <w:p w:rsidR="00000000" w:rsidDel="00000000" w:rsidP="00000000" w:rsidRDefault="00000000" w:rsidRPr="00000000" w14:paraId="000000AF">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B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B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83" w:hRule="atLeast"/>
        </w:trPr>
        <w:tc>
          <w:tcPr/>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Safeguarding and child protection </w:t>
            </w:r>
          </w:p>
          <w:p w:rsidR="00000000" w:rsidDel="00000000" w:rsidP="00000000" w:rsidRDefault="00000000" w:rsidRPr="00000000" w14:paraId="000000B3">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This is policies &amp; who is DSL plus the Head’s report to the governors on safeguarding [part one agenda]  NOT any sensitive info </w:t>
            </w:r>
          </w:p>
        </w:tc>
        <w:tc>
          <w:tcPr/>
          <w:p w:rsidR="00000000" w:rsidDel="00000000" w:rsidP="00000000" w:rsidRDefault="00000000" w:rsidRPr="00000000" w14:paraId="000000B4">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16">
              <w:r w:rsidDel="00000000" w:rsidR="00000000" w:rsidRPr="00000000">
                <w:rPr>
                  <w:rFonts w:ascii="Calibri" w:cs="Calibri" w:eastAsia="Calibri" w:hAnsi="Calibri"/>
                  <w:color w:val="1155cc"/>
                  <w:sz w:val="24"/>
                  <w:szCs w:val="24"/>
                  <w:u w:val="single"/>
                  <w:rtl w:val="0"/>
                </w:rPr>
                <w:t xml:space="preserve">Policies</w:t>
              </w:r>
            </w:hyperlink>
            <w:r w:rsidDel="00000000" w:rsidR="00000000" w:rsidRPr="00000000">
              <w:rPr>
                <w:rtl w:val="0"/>
              </w:rPr>
            </w:r>
          </w:p>
          <w:p w:rsidR="00000000" w:rsidDel="00000000" w:rsidP="00000000" w:rsidRDefault="00000000" w:rsidRPr="00000000" w14:paraId="000000B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B6">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bl>
    <w:p w:rsidR="00000000" w:rsidDel="00000000" w:rsidP="00000000" w:rsidRDefault="00000000" w:rsidRPr="00000000" w14:paraId="000000B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sz w:val="24"/>
          <w:szCs w:val="24"/>
        </w:rPr>
      </w:pPr>
      <w:r w:rsidDel="00000000" w:rsidR="00000000" w:rsidRPr="00000000">
        <w:rPr>
          <w:rtl w:val="0"/>
        </w:rPr>
      </w:r>
    </w:p>
    <w:tbl>
      <w:tblPr>
        <w:tblStyle w:val="Table5"/>
        <w:tblW w:w="148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45"/>
        <w:gridCol w:w="3060"/>
        <w:gridCol w:w="3060"/>
        <w:tblGridChange w:id="0">
          <w:tblGrid>
            <w:gridCol w:w="8745"/>
            <w:gridCol w:w="3060"/>
            <w:gridCol w:w="3060"/>
          </w:tblGrid>
        </w:tblGridChange>
      </w:tblGrid>
      <w:tr>
        <w:trPr>
          <w:trHeight w:val="363" w:hRule="atLeast"/>
        </w:trPr>
        <w:tc>
          <w:tcPr>
            <w:gridSpan w:val="3"/>
          </w:tcPr>
          <w:p w:rsidR="00000000" w:rsidDel="00000000" w:rsidP="00000000" w:rsidRDefault="00000000" w:rsidRPr="00000000" w14:paraId="000000C0">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Class 4 – How we make decisions</w:t>
            </w: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 making processes and records of decisions) Current and previous three years as a minimum</w:t>
            </w:r>
          </w:p>
          <w:p w:rsidR="00000000" w:rsidDel="00000000" w:rsidP="00000000" w:rsidRDefault="00000000" w:rsidRPr="00000000" w14:paraId="000000C2">
            <w:pPr>
              <w:spacing w:line="240" w:lineRule="auto"/>
              <w:rPr>
                <w:rFonts w:ascii="Calibri" w:cs="Calibri" w:eastAsia="Calibri" w:hAnsi="Calibri"/>
                <w:sz w:val="24"/>
                <w:szCs w:val="24"/>
              </w:rPr>
            </w:pPr>
            <w:r w:rsidDel="00000000" w:rsidR="00000000" w:rsidRPr="00000000">
              <w:rPr>
                <w:rtl w:val="0"/>
              </w:rPr>
            </w:r>
          </w:p>
        </w:tc>
      </w:tr>
      <w:tr>
        <w:trPr>
          <w:trHeight w:val="465" w:hRule="atLeast"/>
        </w:trPr>
        <w:tc>
          <w:tcPr>
            <w:shd w:fill="b7b7b7" w:val="clear"/>
          </w:tcPr>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 item </w:t>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from</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w:t>
            </w:r>
          </w:p>
        </w:tc>
      </w:tr>
      <w:tr>
        <w:trPr>
          <w:trHeight w:val="363" w:hRule="atLeast"/>
        </w:trPr>
        <w:tc>
          <w:tcPr/>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Admissions policy/decisions (not individual admission decisions) – where applicable</w:t>
            </w:r>
          </w:p>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CC">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17">
              <w:r w:rsidDel="00000000" w:rsidR="00000000" w:rsidRPr="00000000">
                <w:rPr>
                  <w:rFonts w:ascii="Calibri" w:cs="Calibri" w:eastAsia="Calibri" w:hAnsi="Calibri"/>
                  <w:color w:val="0000ff"/>
                  <w:sz w:val="24"/>
                  <w:szCs w:val="24"/>
                  <w:u w:val="single"/>
                  <w:rtl w:val="0"/>
                </w:rPr>
                <w:t xml:space="preserve">Admissions</w:t>
              </w:r>
            </w:hyperlink>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CE">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C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363" w:hRule="atLeast"/>
        </w:trPr>
        <w:tc>
          <w:tcPr/>
          <w:p w:rsidR="00000000" w:rsidDel="00000000" w:rsidP="00000000" w:rsidRDefault="00000000" w:rsidRPr="00000000" w14:paraId="000000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Agendas and minutes of meetings of the governing body and its committees. (NB this will exclude information that is properly regarded as private to the meetings). </w:t>
            </w:r>
          </w:p>
        </w:tc>
        <w:tc>
          <w:tcPr/>
          <w:p w:rsidR="00000000" w:rsidDel="00000000" w:rsidP="00000000" w:rsidRDefault="00000000" w:rsidRPr="00000000" w14:paraId="000000D2">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18">
              <w:r w:rsidDel="00000000" w:rsidR="00000000" w:rsidRPr="00000000">
                <w:rPr>
                  <w:rFonts w:ascii="Calibri" w:cs="Calibri" w:eastAsia="Calibri" w:hAnsi="Calibri"/>
                  <w:color w:val="1155cc"/>
                  <w:sz w:val="24"/>
                  <w:szCs w:val="24"/>
                  <w:u w:val="single"/>
                  <w:rtl w:val="0"/>
                </w:rPr>
                <w:t xml:space="preserve">Governors</w:t>
              </w:r>
            </w:hyperlink>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D4">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0D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bl>
    <w:p w:rsidR="00000000" w:rsidDel="00000000" w:rsidP="00000000" w:rsidRDefault="00000000" w:rsidRPr="00000000" w14:paraId="000000D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spacing w:line="240" w:lineRule="auto"/>
        <w:rPr>
          <w:rFonts w:ascii="Calibri" w:cs="Calibri" w:eastAsia="Calibri" w:hAnsi="Calibri"/>
          <w:sz w:val="24"/>
          <w:szCs w:val="24"/>
        </w:rPr>
      </w:pPr>
      <w:r w:rsidDel="00000000" w:rsidR="00000000" w:rsidRPr="00000000">
        <w:rPr>
          <w:rtl w:val="0"/>
        </w:rPr>
      </w:r>
    </w:p>
    <w:tbl>
      <w:tblPr>
        <w:tblStyle w:val="Table6"/>
        <w:tblW w:w="147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45"/>
        <w:gridCol w:w="3060"/>
        <w:gridCol w:w="2895"/>
        <w:tblGridChange w:id="0">
          <w:tblGrid>
            <w:gridCol w:w="8745"/>
            <w:gridCol w:w="3060"/>
            <w:gridCol w:w="2895"/>
          </w:tblGrid>
        </w:tblGridChange>
      </w:tblGrid>
      <w:tr>
        <w:trPr>
          <w:trHeight w:val="363" w:hRule="atLeast"/>
        </w:trPr>
        <w:tc>
          <w:tcPr>
            <w:gridSpan w:val="3"/>
          </w:tcPr>
          <w:p w:rsidR="00000000" w:rsidDel="00000000" w:rsidP="00000000" w:rsidRDefault="00000000" w:rsidRPr="00000000" w14:paraId="000000EC">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Class 5 – Our policies and procedures</w:t>
            </w:r>
            <w:r w:rsidDel="00000000" w:rsidR="00000000" w:rsidRPr="00000000">
              <w:rPr>
                <w:rtl w:val="0"/>
              </w:rPr>
            </w:r>
          </w:p>
          <w:p w:rsidR="00000000" w:rsidDel="00000000" w:rsidP="00000000" w:rsidRDefault="00000000" w:rsidRPr="00000000" w14:paraId="000000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written protocols, policies and procedures for delivering our services and responsibilities)</w:t>
            </w:r>
          </w:p>
          <w:p w:rsidR="00000000" w:rsidDel="00000000" w:rsidP="00000000" w:rsidRDefault="00000000" w:rsidRPr="00000000" w14:paraId="000000E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information only. </w:t>
            </w:r>
          </w:p>
          <w:p w:rsidR="00000000" w:rsidDel="00000000" w:rsidP="00000000" w:rsidRDefault="00000000" w:rsidRPr="00000000" w14:paraId="000000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minimum these must include policies, procedures and documents that the school is required to have by statute or by its funding agreement or equivalent, or by the English government. These will include policies and procedures for handling information requests.</w:t>
            </w:r>
          </w:p>
        </w:tc>
      </w:tr>
      <w:tr>
        <w:trPr>
          <w:trHeight w:val="363" w:hRule="atLeast"/>
        </w:trPr>
        <w:tc>
          <w:tcPr>
            <w:shd w:fill="b7b7b7" w:val="clear"/>
          </w:tcPr>
          <w:p w:rsidR="00000000" w:rsidDel="00000000" w:rsidP="00000000" w:rsidRDefault="00000000" w:rsidRPr="00000000" w14:paraId="000000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 item </w:t>
            </w:r>
          </w:p>
          <w:p w:rsidR="00000000" w:rsidDel="00000000" w:rsidP="00000000" w:rsidRDefault="00000000" w:rsidRPr="00000000" w14:paraId="000000F4">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0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from</w:t>
            </w:r>
          </w:p>
          <w:p w:rsidR="00000000" w:rsidDel="00000000" w:rsidP="00000000" w:rsidRDefault="00000000" w:rsidRPr="00000000" w14:paraId="000000F6">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0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w:t>
            </w:r>
          </w:p>
        </w:tc>
      </w:tr>
      <w:tr>
        <w:trPr>
          <w:trHeight w:val="363" w:hRule="atLeast"/>
        </w:trPr>
        <w:tc>
          <w:tcPr/>
          <w:p w:rsidR="00000000" w:rsidDel="00000000" w:rsidP="00000000" w:rsidRDefault="00000000" w:rsidRPr="00000000" w14:paraId="000000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Records management and personal data policies, including:</w:t>
            </w:r>
          </w:p>
          <w:p w:rsidR="00000000" w:rsidDel="00000000" w:rsidP="00000000" w:rsidRDefault="00000000" w:rsidRPr="00000000" w14:paraId="000000F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security policies</w:t>
            </w:r>
          </w:p>
          <w:p w:rsidR="00000000" w:rsidDel="00000000" w:rsidP="00000000" w:rsidRDefault="00000000" w:rsidRPr="00000000" w14:paraId="000000F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Records retention, destruction and archive policies</w:t>
            </w:r>
          </w:p>
          <w:p w:rsidR="00000000" w:rsidDel="00000000" w:rsidP="00000000" w:rsidRDefault="00000000" w:rsidRPr="00000000" w14:paraId="000000F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protection (including information sharing policies)</w:t>
            </w:r>
          </w:p>
          <w:p w:rsidR="00000000" w:rsidDel="00000000" w:rsidP="00000000" w:rsidRDefault="00000000" w:rsidRPr="00000000" w14:paraId="000000FC">
            <w:pPr>
              <w:spacing w:line="240" w:lineRule="auto"/>
              <w:ind w:left="72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FD">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19">
              <w:r w:rsidDel="00000000" w:rsidR="00000000" w:rsidRPr="00000000">
                <w:rPr>
                  <w:rFonts w:ascii="Calibri" w:cs="Calibri" w:eastAsia="Calibri" w:hAnsi="Calibri"/>
                  <w:color w:val="0000ff"/>
                  <w:sz w:val="24"/>
                  <w:szCs w:val="24"/>
                  <w:u w:val="single"/>
                  <w:rtl w:val="0"/>
                </w:rPr>
                <w:t xml:space="preserve">Data promise</w:t>
              </w:r>
            </w:hyperlink>
            <w:r w:rsidDel="00000000" w:rsidR="00000000" w:rsidRPr="00000000">
              <w:rPr>
                <w:rtl w:val="0"/>
              </w:rPr>
            </w:r>
          </w:p>
          <w:p w:rsidR="00000000" w:rsidDel="00000000" w:rsidP="00000000" w:rsidRDefault="00000000" w:rsidRPr="00000000" w14:paraId="000000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0FF">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10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363" w:hRule="atLeast"/>
        </w:trPr>
        <w:tc>
          <w:tcPr/>
          <w:p w:rsidR="00000000" w:rsidDel="00000000" w:rsidP="00000000" w:rsidRDefault="00000000" w:rsidRPr="00000000" w14:paraId="000001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Charging regimes and policies.</w:t>
              <w:br w:type="textWrapping"/>
              <w:br w:type="textWrapping"/>
            </w:r>
          </w:p>
        </w:tc>
        <w:tc>
          <w:tcPr/>
          <w:p w:rsidR="00000000" w:rsidDel="00000000" w:rsidP="00000000" w:rsidRDefault="00000000" w:rsidRPr="00000000" w14:paraId="000001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bl>
    <w:p w:rsidR="00000000" w:rsidDel="00000000" w:rsidP="00000000" w:rsidRDefault="00000000" w:rsidRPr="00000000" w14:paraId="000001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spacing w:line="240" w:lineRule="auto"/>
        <w:rPr>
          <w:rFonts w:ascii="Calibri" w:cs="Calibri" w:eastAsia="Calibri" w:hAnsi="Calibri"/>
          <w:sz w:val="24"/>
          <w:szCs w:val="24"/>
        </w:rPr>
      </w:pPr>
      <w:r w:rsidDel="00000000" w:rsidR="00000000" w:rsidRPr="00000000">
        <w:rPr>
          <w:rtl w:val="0"/>
        </w:rPr>
      </w:r>
    </w:p>
    <w:tbl>
      <w:tblPr>
        <w:tblStyle w:val="Table7"/>
        <w:tblW w:w="148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45"/>
        <w:gridCol w:w="3060"/>
        <w:gridCol w:w="3015"/>
        <w:tblGridChange w:id="0">
          <w:tblGrid>
            <w:gridCol w:w="8745"/>
            <w:gridCol w:w="3060"/>
            <w:gridCol w:w="3015"/>
          </w:tblGrid>
        </w:tblGridChange>
      </w:tblGrid>
      <w:tr>
        <w:trPr>
          <w:trHeight w:val="320" w:hRule="atLeast"/>
        </w:trPr>
        <w:tc>
          <w:tcPr>
            <w:gridSpan w:val="3"/>
          </w:tcPr>
          <w:p w:rsidR="00000000" w:rsidDel="00000000" w:rsidP="00000000" w:rsidRDefault="00000000" w:rsidRPr="00000000" w14:paraId="0000011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Class 6 – Lists and Registers</w:t>
            </w:r>
            <w:r w:rsidDel="00000000" w:rsidR="00000000" w:rsidRPr="00000000">
              <w:rPr>
                <w:rtl w:val="0"/>
              </w:rPr>
            </w:r>
          </w:p>
          <w:p w:rsidR="00000000" w:rsidDel="00000000" w:rsidP="00000000" w:rsidRDefault="00000000" w:rsidRPr="00000000" w14:paraId="000001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Currently maintained lists and registers only (this does not include the attendance register).</w:t>
            </w:r>
          </w:p>
          <w:p w:rsidR="00000000" w:rsidDel="00000000" w:rsidP="00000000" w:rsidRDefault="00000000" w:rsidRPr="00000000" w14:paraId="00000118">
            <w:pPr>
              <w:spacing w:line="240" w:lineRule="auto"/>
              <w:rPr>
                <w:rFonts w:ascii="Calibri" w:cs="Calibri" w:eastAsia="Calibri" w:hAnsi="Calibri"/>
                <w:sz w:val="24"/>
                <w:szCs w:val="24"/>
              </w:rPr>
            </w:pPr>
            <w:r w:rsidDel="00000000" w:rsidR="00000000" w:rsidRPr="00000000">
              <w:rPr>
                <w:rtl w:val="0"/>
              </w:rPr>
            </w:r>
          </w:p>
        </w:tc>
      </w:tr>
      <w:tr>
        <w:trPr>
          <w:trHeight w:val="137" w:hRule="atLeast"/>
        </w:trPr>
        <w:tc>
          <w:tcPr>
            <w:shd w:fill="b7b7b7" w:val="clear"/>
          </w:tcPr>
          <w:p w:rsidR="00000000" w:rsidDel="00000000" w:rsidP="00000000" w:rsidRDefault="00000000" w:rsidRPr="00000000" w14:paraId="000001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 item </w:t>
            </w:r>
          </w:p>
          <w:p w:rsidR="00000000" w:rsidDel="00000000" w:rsidP="00000000" w:rsidRDefault="00000000" w:rsidRPr="00000000" w14:paraId="0000011C">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1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from</w:t>
            </w:r>
          </w:p>
          <w:p w:rsidR="00000000" w:rsidDel="00000000" w:rsidP="00000000" w:rsidRDefault="00000000" w:rsidRPr="00000000" w14:paraId="0000011E">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1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w:t>
            </w:r>
          </w:p>
        </w:tc>
      </w:tr>
      <w:tr>
        <w:trPr>
          <w:trHeight w:val="137" w:hRule="atLeast"/>
        </w:trPr>
        <w:tc>
          <w:tcPr/>
          <w:p w:rsidR="00000000" w:rsidDel="00000000" w:rsidP="00000000" w:rsidRDefault="00000000" w:rsidRPr="00000000" w14:paraId="00000120">
            <w:pPr>
              <w:spacing w:line="240" w:lineRule="auto"/>
              <w:rPr>
                <w:rFonts w:ascii="Calibri" w:cs="Calibri" w:eastAsia="Calibri" w:hAnsi="Calibri"/>
                <w:i w:val="1"/>
                <w:color w:val="ff0000"/>
                <w:sz w:val="24"/>
                <w:szCs w:val="24"/>
                <w:highlight w:val="yellow"/>
              </w:rPr>
            </w:pPr>
            <w:r w:rsidDel="00000000" w:rsidR="00000000" w:rsidRPr="00000000">
              <w:rPr>
                <w:rFonts w:ascii="Calibri" w:cs="Calibri" w:eastAsia="Calibri" w:hAnsi="Calibri"/>
                <w:sz w:val="24"/>
                <w:szCs w:val="24"/>
                <w:rtl w:val="0"/>
              </w:rPr>
              <w:t xml:space="preserve">Curriculum circulars and</w:t>
            </w:r>
            <w:r w:rsidDel="00000000" w:rsidR="00000000" w:rsidRPr="00000000">
              <w:rPr>
                <w:rFonts w:ascii="Calibri" w:cs="Calibri" w:eastAsia="Calibri" w:hAnsi="Calibri"/>
                <w:sz w:val="24"/>
                <w:szCs w:val="24"/>
                <w:highlight w:val="white"/>
                <w:rtl w:val="0"/>
              </w:rPr>
              <w:t xml:space="preserve"> statutory instruments</w:t>
            </w:r>
            <w:r w:rsidDel="00000000" w:rsidR="00000000" w:rsidRPr="00000000">
              <w:rPr>
                <w:rFonts w:ascii="Calibri" w:cs="Calibri" w:eastAsia="Calibri" w:hAnsi="Calibri"/>
                <w:i w:val="1"/>
                <w:color w:val="ff0000"/>
                <w:sz w:val="24"/>
                <w:szCs w:val="24"/>
                <w:highlight w:val="white"/>
                <w:rtl w:val="0"/>
              </w:rPr>
              <w:t xml:space="preserve"> </w:t>
            </w:r>
            <w:r w:rsidDel="00000000" w:rsidR="00000000" w:rsidRPr="00000000">
              <w:rPr>
                <w:rtl w:val="0"/>
              </w:rPr>
            </w:r>
          </w:p>
          <w:p w:rsidR="00000000" w:rsidDel="00000000" w:rsidP="00000000" w:rsidRDefault="00000000" w:rsidRPr="00000000" w14:paraId="00000121">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22">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20">
              <w:r w:rsidDel="00000000" w:rsidR="00000000" w:rsidRPr="00000000">
                <w:rPr>
                  <w:rFonts w:ascii="Calibri" w:cs="Calibri" w:eastAsia="Calibri" w:hAnsi="Calibri"/>
                  <w:color w:val="0000ff"/>
                  <w:sz w:val="24"/>
                  <w:szCs w:val="24"/>
                  <w:u w:val="single"/>
                  <w:rtl w:val="0"/>
                </w:rPr>
                <w:t xml:space="preserve">Curriculum</w:t>
              </w:r>
            </w:hyperlink>
            <w:r w:rsidDel="00000000" w:rsidR="00000000" w:rsidRPr="00000000">
              <w:rPr>
                <w:rtl w:val="0"/>
              </w:rPr>
            </w:r>
          </w:p>
          <w:p w:rsidR="00000000" w:rsidDel="00000000" w:rsidP="00000000" w:rsidRDefault="00000000" w:rsidRPr="00000000" w14:paraId="000001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24">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1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37" w:hRule="atLeast"/>
        </w:trPr>
        <w:tc>
          <w:tcPr/>
          <w:p w:rsidR="00000000" w:rsidDel="00000000" w:rsidP="00000000" w:rsidRDefault="00000000" w:rsidRPr="00000000" w14:paraId="000001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Disclosure logs </w:t>
            </w:r>
          </w:p>
        </w:tc>
        <w:tc>
          <w:tcPr/>
          <w:p w:rsidR="00000000" w:rsidDel="00000000" w:rsidP="00000000" w:rsidRDefault="00000000" w:rsidRPr="00000000" w14:paraId="000001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37" w:hRule="atLeast"/>
        </w:trPr>
        <w:tc>
          <w:tcPr/>
          <w:p w:rsidR="00000000" w:rsidDel="00000000" w:rsidP="00000000" w:rsidRDefault="00000000" w:rsidRPr="00000000" w14:paraId="000001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Asset register</w:t>
            </w:r>
          </w:p>
          <w:p w:rsidR="00000000" w:rsidDel="00000000" w:rsidP="00000000" w:rsidRDefault="00000000" w:rsidRPr="00000000" w14:paraId="0000012B">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37" w:hRule="atLeast"/>
        </w:trPr>
        <w:tc>
          <w:tcPr/>
          <w:p w:rsidR="00000000" w:rsidDel="00000000" w:rsidP="00000000" w:rsidRDefault="00000000" w:rsidRPr="00000000" w14:paraId="000001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information the school is currently legally required to hold in publicly available registers </w:t>
            </w:r>
          </w:p>
          <w:p w:rsidR="00000000" w:rsidDel="00000000" w:rsidP="00000000" w:rsidRDefault="00000000" w:rsidRPr="00000000" w14:paraId="0000012F">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3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bl>
    <w:p w:rsidR="00000000" w:rsidDel="00000000" w:rsidP="00000000" w:rsidRDefault="00000000" w:rsidRPr="00000000" w14:paraId="000001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1">
      <w:pPr>
        <w:spacing w:line="240" w:lineRule="auto"/>
        <w:rPr>
          <w:rFonts w:ascii="Calibri" w:cs="Calibri" w:eastAsia="Calibri" w:hAnsi="Calibri"/>
          <w:sz w:val="24"/>
          <w:szCs w:val="24"/>
        </w:rPr>
      </w:pPr>
      <w:r w:rsidDel="00000000" w:rsidR="00000000" w:rsidRPr="00000000">
        <w:rPr>
          <w:rtl w:val="0"/>
        </w:rPr>
      </w:r>
    </w:p>
    <w:tbl>
      <w:tblPr>
        <w:tblStyle w:val="Table8"/>
        <w:tblW w:w="148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60"/>
        <w:gridCol w:w="3045"/>
        <w:gridCol w:w="3075"/>
        <w:tblGridChange w:id="0">
          <w:tblGrid>
            <w:gridCol w:w="8760"/>
            <w:gridCol w:w="3045"/>
            <w:gridCol w:w="3075"/>
          </w:tblGrid>
        </w:tblGridChange>
      </w:tblGrid>
      <w:tr>
        <w:trPr>
          <w:trHeight w:val="320" w:hRule="atLeast"/>
        </w:trPr>
        <w:tc>
          <w:tcPr>
            <w:gridSpan w:val="3"/>
          </w:tcPr>
          <w:p w:rsidR="00000000" w:rsidDel="00000000" w:rsidP="00000000" w:rsidRDefault="00000000" w:rsidRPr="00000000" w14:paraId="00000142">
            <w:pPr>
              <w:spacing w:line="240" w:lineRule="auto"/>
              <w:rPr>
                <w:rFonts w:ascii="Calibri" w:cs="Calibri" w:eastAsia="Calibri" w:hAnsi="Calibri"/>
                <w:color w:val="ff0000"/>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Class 7 – The services we offer </w:t>
            </w:r>
            <w:r w:rsidDel="00000000" w:rsidR="00000000" w:rsidRPr="00000000">
              <w:rPr>
                <w:rtl w:val="0"/>
              </w:rPr>
            </w:r>
          </w:p>
          <w:p w:rsidR="00000000" w:rsidDel="00000000" w:rsidP="00000000" w:rsidRDefault="00000000" w:rsidRPr="00000000" w14:paraId="000001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about the services we offer, including leaflets, guidance and newsletters produced for the public and businesses)</w:t>
            </w:r>
          </w:p>
          <w:p w:rsidR="00000000" w:rsidDel="00000000" w:rsidP="00000000" w:rsidRDefault="00000000" w:rsidRPr="00000000" w14:paraId="000001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information only</w:t>
            </w:r>
          </w:p>
          <w:p w:rsidR="00000000" w:rsidDel="00000000" w:rsidP="00000000" w:rsidRDefault="00000000" w:rsidRPr="00000000" w14:paraId="000001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or website; some information may only be available by inspection)</w:t>
            </w:r>
          </w:p>
        </w:tc>
      </w:tr>
      <w:tr>
        <w:trPr>
          <w:trHeight w:val="137" w:hRule="atLeast"/>
        </w:trPr>
        <w:tc>
          <w:tcPr>
            <w:shd w:fill="b7b7b7" w:val="clear"/>
          </w:tcPr>
          <w:p w:rsidR="00000000" w:rsidDel="00000000" w:rsidP="00000000" w:rsidRDefault="00000000" w:rsidRPr="00000000" w14:paraId="000001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 item </w:t>
            </w:r>
          </w:p>
        </w:tc>
        <w:tc>
          <w:tcPr>
            <w:shd w:fill="b7b7b7" w:val="clear"/>
          </w:tcPr>
          <w:p w:rsidR="00000000" w:rsidDel="00000000" w:rsidP="00000000" w:rsidRDefault="00000000" w:rsidRPr="00000000" w14:paraId="000001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from</w:t>
            </w:r>
          </w:p>
          <w:p w:rsidR="00000000" w:rsidDel="00000000" w:rsidP="00000000" w:rsidRDefault="00000000" w:rsidRPr="00000000" w14:paraId="0000014A">
            <w:pPr>
              <w:spacing w:line="240" w:lineRule="auto"/>
              <w:rPr>
                <w:rFonts w:ascii="Calibri" w:cs="Calibri" w:eastAsia="Calibri" w:hAnsi="Calibri"/>
                <w:sz w:val="24"/>
                <w:szCs w:val="24"/>
              </w:rPr>
            </w:pPr>
            <w:r w:rsidDel="00000000" w:rsidR="00000000" w:rsidRPr="00000000">
              <w:rPr>
                <w:rtl w:val="0"/>
              </w:rPr>
            </w:r>
          </w:p>
        </w:tc>
        <w:tc>
          <w:tcPr>
            <w:shd w:fill="b7b7b7" w:val="clear"/>
          </w:tcPr>
          <w:p w:rsidR="00000000" w:rsidDel="00000000" w:rsidP="00000000" w:rsidRDefault="00000000" w:rsidRPr="00000000" w14:paraId="000001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w:t>
            </w:r>
          </w:p>
        </w:tc>
      </w:tr>
      <w:tr>
        <w:trPr>
          <w:trHeight w:val="510" w:hRule="atLeast"/>
        </w:trPr>
        <w:tc>
          <w:tcPr/>
          <w:p w:rsidR="00000000" w:rsidDel="00000000" w:rsidP="00000000" w:rsidRDefault="00000000" w:rsidRPr="00000000" w14:paraId="000001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Extra-curricular activities</w:t>
            </w:r>
          </w:p>
          <w:p w:rsidR="00000000" w:rsidDel="00000000" w:rsidP="00000000" w:rsidRDefault="00000000" w:rsidRPr="00000000" w14:paraId="0000014D">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4E">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21">
              <w:r w:rsidDel="00000000" w:rsidR="00000000" w:rsidRPr="00000000">
                <w:rPr>
                  <w:rFonts w:ascii="Calibri" w:cs="Calibri" w:eastAsia="Calibri" w:hAnsi="Calibri"/>
                  <w:color w:val="1155cc"/>
                  <w:sz w:val="24"/>
                  <w:szCs w:val="24"/>
                  <w:u w:val="single"/>
                  <w:rtl w:val="0"/>
                </w:rPr>
                <w:t xml:space="preserve">Residentials</w:t>
              </w:r>
            </w:hyperlink>
            <w:r w:rsidDel="00000000" w:rsidR="00000000" w:rsidRPr="00000000">
              <w:rPr>
                <w:rtl w:val="0"/>
              </w:rPr>
            </w:r>
          </w:p>
          <w:p w:rsidR="00000000" w:rsidDel="00000000" w:rsidP="00000000" w:rsidRDefault="00000000" w:rsidRPr="00000000" w14:paraId="000001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50">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15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37" w:hRule="atLeast"/>
        </w:trPr>
        <w:tc>
          <w:tcPr/>
          <w:p w:rsidR="00000000" w:rsidDel="00000000" w:rsidP="00000000" w:rsidRDefault="00000000" w:rsidRPr="00000000" w14:paraId="000001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 of school clubs</w:t>
            </w:r>
          </w:p>
          <w:p w:rsidR="00000000" w:rsidDel="00000000" w:rsidP="00000000" w:rsidRDefault="00000000" w:rsidRPr="00000000" w14:paraId="00000154">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55">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22">
              <w:r w:rsidDel="00000000" w:rsidR="00000000" w:rsidRPr="00000000">
                <w:rPr>
                  <w:rFonts w:ascii="Calibri" w:cs="Calibri" w:eastAsia="Calibri" w:hAnsi="Calibri"/>
                  <w:color w:val="1155cc"/>
                  <w:sz w:val="24"/>
                  <w:szCs w:val="24"/>
                  <w:u w:val="single"/>
                  <w:rtl w:val="0"/>
                </w:rPr>
                <w:t xml:space="preserve">Services</w:t>
              </w:r>
            </w:hyperlink>
            <w:r w:rsidDel="00000000" w:rsidR="00000000" w:rsidRPr="00000000">
              <w:rPr>
                <w:rtl w:val="0"/>
              </w:rPr>
            </w:r>
          </w:p>
          <w:p w:rsidR="00000000" w:rsidDel="00000000" w:rsidP="00000000" w:rsidRDefault="00000000" w:rsidRPr="00000000" w14:paraId="000001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57">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1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37" w:hRule="atLeast"/>
        </w:trPr>
        <w:tc>
          <w:tcPr/>
          <w:p w:rsidR="00000000" w:rsidDel="00000000" w:rsidP="00000000" w:rsidRDefault="00000000" w:rsidRPr="00000000" w14:paraId="000001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Services for which the school is entitled to recover a fee, together with those fees</w:t>
            </w:r>
          </w:p>
          <w:p w:rsidR="00000000" w:rsidDel="00000000" w:rsidP="00000000" w:rsidRDefault="00000000" w:rsidRPr="00000000" w14:paraId="0000015B">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5D">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1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r>
        <w:trPr>
          <w:trHeight w:val="137" w:hRule="atLeast"/>
        </w:trPr>
        <w:tc>
          <w:tcPr/>
          <w:p w:rsidR="00000000" w:rsidDel="00000000" w:rsidP="00000000" w:rsidRDefault="00000000" w:rsidRPr="00000000" w14:paraId="000001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publications, leaflets, books and newsletters</w:t>
            </w:r>
          </w:p>
          <w:p w:rsidR="00000000" w:rsidDel="00000000" w:rsidP="00000000" w:rsidRDefault="00000000" w:rsidRPr="00000000" w14:paraId="00000161">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62">
            <w:pPr>
              <w:spacing w:line="240"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Website: </w:t>
            </w:r>
            <w:hyperlink r:id="rId23">
              <w:r w:rsidDel="00000000" w:rsidR="00000000" w:rsidRPr="00000000">
                <w:rPr>
                  <w:rFonts w:ascii="Calibri" w:cs="Calibri" w:eastAsia="Calibri" w:hAnsi="Calibri"/>
                  <w:color w:val="1155cc"/>
                  <w:sz w:val="24"/>
                  <w:szCs w:val="24"/>
                  <w:u w:val="single"/>
                  <w:rtl w:val="0"/>
                </w:rPr>
                <w:t xml:space="preserve">Newsletters</w:t>
              </w:r>
            </w:hyperlink>
            <w:r w:rsidDel="00000000" w:rsidR="00000000" w:rsidRPr="00000000">
              <w:rPr>
                <w:rtl w:val="0"/>
              </w:rPr>
            </w:r>
          </w:p>
          <w:p w:rsidR="00000000" w:rsidDel="00000000" w:rsidP="00000000" w:rsidRDefault="00000000" w:rsidRPr="00000000" w14:paraId="000001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Hard copy: available upon request - please contact school</w:t>
            </w:r>
          </w:p>
        </w:tc>
        <w:tc>
          <w:tcPr/>
          <w:p w:rsidR="00000000" w:rsidDel="00000000" w:rsidP="00000000" w:rsidRDefault="00000000" w:rsidRPr="00000000" w14:paraId="00000164">
            <w:pPr>
              <w:spacing w:line="240"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Free</w:t>
            </w:r>
          </w:p>
          <w:p w:rsidR="00000000" w:rsidDel="00000000" w:rsidP="00000000" w:rsidRDefault="00000000" w:rsidRPr="00000000" w14:paraId="0000016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10p per page</w:t>
            </w:r>
          </w:p>
        </w:tc>
      </w:tr>
    </w:tbl>
    <w:p w:rsidR="00000000" w:rsidDel="00000000" w:rsidP="00000000" w:rsidRDefault="00000000" w:rsidRPr="00000000" w14:paraId="0000016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3">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Schedule of Charges</w:t>
      </w:r>
    </w:p>
    <w:p w:rsidR="00000000" w:rsidDel="00000000" w:rsidP="00000000" w:rsidRDefault="00000000" w:rsidRPr="00000000" w14:paraId="00000174">
      <w:pPr>
        <w:spacing w:line="240" w:lineRule="auto"/>
        <w:rPr>
          <w:rFonts w:ascii="Calibri" w:cs="Calibri" w:eastAsia="Calibri" w:hAnsi="Calibri"/>
          <w:sz w:val="24"/>
          <w:szCs w:val="24"/>
        </w:rPr>
      </w:pPr>
      <w:r w:rsidDel="00000000" w:rsidR="00000000" w:rsidRPr="00000000">
        <w:rPr>
          <w:rtl w:val="0"/>
        </w:rPr>
      </w:r>
    </w:p>
    <w:tbl>
      <w:tblPr>
        <w:tblStyle w:val="Table9"/>
        <w:tblW w:w="1477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3510"/>
        <w:gridCol w:w="8445"/>
        <w:tblGridChange w:id="0">
          <w:tblGrid>
            <w:gridCol w:w="2820"/>
            <w:gridCol w:w="3510"/>
            <w:gridCol w:w="8445"/>
          </w:tblGrid>
        </w:tblGridChange>
      </w:tblGrid>
      <w:tr>
        <w:tc>
          <w:tcPr/>
          <w:p w:rsidR="00000000" w:rsidDel="00000000" w:rsidP="00000000" w:rsidRDefault="00000000" w:rsidRPr="00000000" w14:paraId="0000017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Type of Charge</w:t>
            </w:r>
          </w:p>
        </w:tc>
        <w:tc>
          <w:tcPr/>
          <w:p w:rsidR="00000000" w:rsidDel="00000000" w:rsidP="00000000" w:rsidRDefault="00000000" w:rsidRPr="00000000" w14:paraId="0000017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Description </w:t>
            </w:r>
          </w:p>
        </w:tc>
        <w:tc>
          <w:tcPr/>
          <w:p w:rsidR="00000000" w:rsidDel="00000000" w:rsidP="00000000" w:rsidRDefault="00000000" w:rsidRPr="00000000" w14:paraId="0000017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Basis of Charge</w:t>
            </w:r>
          </w:p>
        </w:tc>
      </w:tr>
      <w:tr>
        <w:tc>
          <w:tcPr/>
          <w:p w:rsidR="00000000" w:rsidDel="00000000" w:rsidP="00000000" w:rsidRDefault="00000000" w:rsidRPr="00000000" w14:paraId="00000178">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Disbursement cost</w:t>
            </w:r>
            <w:r w:rsidDel="00000000" w:rsidR="00000000" w:rsidRPr="00000000">
              <w:rPr>
                <w:rtl w:val="0"/>
              </w:rPr>
            </w:r>
          </w:p>
        </w:tc>
        <w:tc>
          <w:tcPr/>
          <w:p w:rsidR="00000000" w:rsidDel="00000000" w:rsidP="00000000" w:rsidRDefault="00000000" w:rsidRPr="00000000" w14:paraId="000001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Photocopying/printing @ ..p per sheet (black &amp; white)</w:t>
            </w:r>
          </w:p>
          <w:p w:rsidR="00000000" w:rsidDel="00000000" w:rsidP="00000000" w:rsidRDefault="00000000" w:rsidRPr="00000000" w14:paraId="0000017A">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 cost **</w:t>
            </w:r>
          </w:p>
        </w:tc>
      </w:tr>
      <w:tr>
        <w:tc>
          <w:tcPr/>
          <w:p w:rsidR="00000000" w:rsidDel="00000000" w:rsidP="00000000" w:rsidRDefault="00000000" w:rsidRPr="00000000" w14:paraId="0000017C">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Photocopying/printing @ ..p per sheet (colour)</w:t>
            </w:r>
          </w:p>
          <w:p w:rsidR="00000000" w:rsidDel="00000000" w:rsidP="00000000" w:rsidRDefault="00000000" w:rsidRPr="00000000" w14:paraId="0000017E">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 cost **</w:t>
            </w:r>
          </w:p>
        </w:tc>
      </w:tr>
      <w:tr>
        <w:tc>
          <w:tcPr/>
          <w:p w:rsidR="00000000" w:rsidDel="00000000" w:rsidP="00000000" w:rsidRDefault="00000000" w:rsidRPr="00000000" w14:paraId="00000180">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Postage</w:t>
            </w:r>
          </w:p>
        </w:tc>
        <w:tc>
          <w:tcPr/>
          <w:p w:rsidR="00000000" w:rsidDel="00000000" w:rsidP="00000000" w:rsidRDefault="00000000" w:rsidRPr="00000000" w14:paraId="000001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 cost of Royal Mail standard 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class</w:t>
            </w:r>
          </w:p>
          <w:p w:rsidR="00000000" w:rsidDel="00000000" w:rsidP="00000000" w:rsidRDefault="00000000" w:rsidRPr="00000000" w14:paraId="00000183">
            <w:pPr>
              <w:spacing w:line="240" w:lineRule="auto"/>
              <w:rPr>
                <w:rFonts w:ascii="Calibri" w:cs="Calibri" w:eastAsia="Calibri" w:hAnsi="Calibri"/>
                <w:sz w:val="24"/>
                <w:szCs w:val="24"/>
              </w:rPr>
            </w:pPr>
            <w:r w:rsidDel="00000000" w:rsidR="00000000" w:rsidRPr="00000000">
              <w:rPr>
                <w:rtl w:val="0"/>
              </w:rPr>
            </w:r>
          </w:p>
        </w:tc>
      </w:tr>
      <w:tr>
        <w:tc>
          <w:tcPr/>
          <w:p w:rsidR="00000000" w:rsidDel="00000000" w:rsidP="00000000" w:rsidRDefault="00000000" w:rsidRPr="00000000" w14:paraId="0000018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Statutory Fee</w:t>
            </w:r>
            <w:r w:rsidDel="00000000" w:rsidR="00000000" w:rsidRPr="00000000">
              <w:rPr>
                <w:rtl w:val="0"/>
              </w:rPr>
            </w:r>
          </w:p>
        </w:tc>
        <w:tc>
          <w:tcPr/>
          <w:p w:rsidR="00000000" w:rsidDel="00000000" w:rsidP="00000000" w:rsidRDefault="00000000" w:rsidRPr="00000000" w14:paraId="000001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Authorities may charge where the cost of compliance with a request exceeds the appropriate limit. </w:t>
            </w:r>
          </w:p>
        </w:tc>
        <w:tc>
          <w:tcPr/>
          <w:p w:rsidR="00000000" w:rsidDel="00000000" w:rsidP="00000000" w:rsidRDefault="00000000" w:rsidRPr="00000000" w14:paraId="000001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accordance with the relevant legislation </w:t>
            </w:r>
            <w:hyperlink r:id="rId24">
              <w:r w:rsidDel="00000000" w:rsidR="00000000" w:rsidRPr="00000000">
                <w:rPr>
                  <w:rFonts w:ascii="Calibri" w:cs="Calibri" w:eastAsia="Calibri" w:hAnsi="Calibri"/>
                  <w:color w:val="1155cc"/>
                  <w:sz w:val="24"/>
                  <w:szCs w:val="24"/>
                  <w:u w:val="single"/>
                  <w:rtl w:val="0"/>
                </w:rPr>
                <w:t xml:space="preserve">https://ico.org.uk/media/1635/fees_cost_of_compliance_exceeds_appropriate_limit.pdf</w:t>
              </w:r>
            </w:hyperlink>
            <w:r w:rsidDel="00000000" w:rsidR="00000000" w:rsidRPr="00000000">
              <w:rPr>
                <w:rtl w:val="0"/>
              </w:rPr>
            </w:r>
          </w:p>
          <w:p w:rsidR="00000000" w:rsidDel="00000000" w:rsidP="00000000" w:rsidRDefault="00000000" w:rsidRPr="00000000" w14:paraId="00000187">
            <w:pPr>
              <w:spacing w:line="240" w:lineRule="auto"/>
              <w:rPr>
                <w:rFonts w:ascii="Calibri" w:cs="Calibri" w:eastAsia="Calibri" w:hAnsi="Calibri"/>
                <w:sz w:val="24"/>
                <w:szCs w:val="24"/>
              </w:rPr>
            </w:pPr>
            <w:r w:rsidDel="00000000" w:rsidR="00000000" w:rsidRPr="00000000">
              <w:rPr>
                <w:rtl w:val="0"/>
              </w:rPr>
            </w:r>
          </w:p>
        </w:tc>
      </w:tr>
      <w:tr>
        <w:tc>
          <w:tcPr/>
          <w:p w:rsidR="00000000" w:rsidDel="00000000" w:rsidP="00000000" w:rsidRDefault="00000000" w:rsidRPr="00000000" w14:paraId="00000188">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Other</w:t>
            </w:r>
            <w:r w:rsidDel="00000000" w:rsidR="00000000" w:rsidRPr="00000000">
              <w:rPr>
                <w:rtl w:val="0"/>
              </w:rPr>
            </w:r>
          </w:p>
          <w:p w:rsidR="00000000" w:rsidDel="00000000" w:rsidP="00000000" w:rsidRDefault="00000000" w:rsidRPr="00000000" w14:paraId="00000189">
            <w:pPr>
              <w:spacing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p w:rsidR="00000000" w:rsidDel="00000000" w:rsidP="00000000" w:rsidRDefault="00000000" w:rsidRPr="00000000" w14:paraId="0000018B">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8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0">
      <w:pPr>
        <w:spacing w:line="240" w:lineRule="auto"/>
        <w:rPr/>
      </w:pPr>
      <w:r w:rsidDel="00000000" w:rsidR="00000000" w:rsidRPr="00000000">
        <w:rPr>
          <w:rtl w:val="0"/>
        </w:rPr>
      </w:r>
    </w:p>
    <w:sectPr>
      <w:footerReference r:id="rId25" w:type="first"/>
      <w:pgSz w:h="11906" w:w="16838"/>
      <w:pgMar w:bottom="1440" w:top="566" w:left="1440" w:right="1440" w:header="56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Support Team</w:t>
    </w:r>
  </w:p>
  <w:p w:rsidR="00000000" w:rsidDel="00000000" w:rsidP="00000000" w:rsidRDefault="00000000" w:rsidRPr="00000000" w14:paraId="000001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January 2019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character" w:styleId="Hyperlink">
    <w:name w:val="Hyperlink"/>
    <w:basedOn w:val="DefaultParagraphFont"/>
    <w:uiPriority w:val="99"/>
    <w:unhideWhenUsed w:val="1"/>
    <w:rsid w:val="00436C2F"/>
    <w:rPr>
      <w:color w:val="0000ff"/>
      <w:u w:val="single"/>
    </w:rPr>
  </w:style>
  <w:style w:type="character" w:styleId="FollowedHyperlink">
    <w:name w:val="FollowedHyperlink"/>
    <w:basedOn w:val="DefaultParagraphFont"/>
    <w:uiPriority w:val="99"/>
    <w:semiHidden w:val="1"/>
    <w:unhideWhenUsed w:val="1"/>
    <w:rsid w:val="004A0A08"/>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shilbottle.northumberland.sch.uk/website/curriculum/106867" TargetMode="External"/><Relationship Id="rId22" Type="http://schemas.openxmlformats.org/officeDocument/2006/relationships/hyperlink" Target="http://www.shilbottle.northumberland.sch.uk/website/the_services_we_offer/504036" TargetMode="External"/><Relationship Id="rId21" Type="http://schemas.openxmlformats.org/officeDocument/2006/relationships/hyperlink" Target="http://www.shilbottle.northumberland.sch.uk/website/residential_activities/268523" TargetMode="External"/><Relationship Id="rId24" Type="http://schemas.openxmlformats.org/officeDocument/2006/relationships/hyperlink" Target="https://ico.org.uk/media/1635/fees_cost_of_compliance_exceeds_appropriate_limit.pdf" TargetMode="External"/><Relationship Id="rId23" Type="http://schemas.openxmlformats.org/officeDocument/2006/relationships/hyperlink" Target="http://www.shilbottle.northumberland.sch.uk/website/news/945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hilbottle.northumberland.sch.uk/website/staff/106870"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 Id="rId11" Type="http://schemas.openxmlformats.org/officeDocument/2006/relationships/hyperlink" Target="http://www.shilbottle.northumberland.sch.uk/website/contact/94516" TargetMode="External"/><Relationship Id="rId10" Type="http://schemas.openxmlformats.org/officeDocument/2006/relationships/hyperlink" Target="http://www.shilbottle.northumberland.sch.uk/website/governing_body__shilbottle_primary/136010" TargetMode="External"/><Relationship Id="rId13" Type="http://schemas.openxmlformats.org/officeDocument/2006/relationships/hyperlink" Target="http://www.shilbottle.northumberland.sch.uk/website/school_holiday_dates_2019_-_2020/408838" TargetMode="External"/><Relationship Id="rId12" Type="http://schemas.openxmlformats.org/officeDocument/2006/relationships/hyperlink" Target="http://www.shilbottle.northumberland.sch.uk/website/attendance__punctuality/321079" TargetMode="External"/><Relationship Id="rId15" Type="http://schemas.openxmlformats.org/officeDocument/2006/relationships/hyperlink" Target="https://www.compare-school-performance.service.gov.uk/school/122238/shilbottle-primary-school/primary" TargetMode="External"/><Relationship Id="rId14" Type="http://schemas.openxmlformats.org/officeDocument/2006/relationships/hyperlink" Target="http://www.shilbottle.northumberland.sch.uk/website/contact/94516" TargetMode="External"/><Relationship Id="rId17" Type="http://schemas.openxmlformats.org/officeDocument/2006/relationships/hyperlink" Target="http://www.shilbottle.northumberland.sch.uk/website/admissions/106900" TargetMode="External"/><Relationship Id="rId16" Type="http://schemas.openxmlformats.org/officeDocument/2006/relationships/hyperlink" Target="http://www.shilbottle.northumberland.sch.uk/website/policies/106865" TargetMode="External"/><Relationship Id="rId19" Type="http://schemas.openxmlformats.org/officeDocument/2006/relationships/hyperlink" Target="http://www.shilbottle.northumberland.sch.uk/website/information_management/349452" TargetMode="External"/><Relationship Id="rId18" Type="http://schemas.openxmlformats.org/officeDocument/2006/relationships/hyperlink" Target="http://www.shilbottle.northumberland.sch.uk/website/governing_body__shilbottle_primary/136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8KmDoxqIIhzwyE3wMFMbIh1BwA==">AMUW2mWKlesFKykW2HdkA7gXNPfLmuFNrcMZB9aES6xQtNqc1IEF1BEc3zFJVZfUK6jvlITqsDpQSTMftRO5Gm5j8TkkdE6uaoaVcGTjbhWHvFqx0LCd06WRcHiqMZTHi37WlKa98nQJ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2020-09-02T17:51:00Z</dcterms:created>
  <dc:creator>MSKIRVING</dc:creator>
</cp:coreProperties>
</file>