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66" w:rsidRDefault="005D2E44">
      <w:pPr>
        <w:pStyle w:val="Heading1"/>
        <w:spacing w:before="0"/>
        <w:ind w:right="335"/>
        <w:jc w:val="center"/>
        <w:rPr>
          <w:color w:val="FF0000"/>
          <w:sz w:val="72"/>
          <w:szCs w:val="72"/>
        </w:rPr>
      </w:pPr>
      <w:bookmarkStart w:id="0" w:name="_heading=h.gjdgxs" w:colFirst="0" w:colLast="0"/>
      <w:bookmarkEnd w:id="0"/>
      <w:proofErr w:type="spellStart"/>
      <w:r>
        <w:rPr>
          <w:color w:val="FF0000"/>
          <w:sz w:val="72"/>
          <w:szCs w:val="72"/>
        </w:rPr>
        <w:t>Shilbottle</w:t>
      </w:r>
      <w:proofErr w:type="spellEnd"/>
    </w:p>
    <w:p w:rsidR="008C1F66" w:rsidRDefault="005D2E44">
      <w:pPr>
        <w:pStyle w:val="Heading1"/>
        <w:spacing w:before="0"/>
        <w:ind w:right="335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Primary</w:t>
      </w:r>
    </w:p>
    <w:p w:rsidR="008C1F66" w:rsidRDefault="008C1F66">
      <w:pPr>
        <w:pStyle w:val="Heading1"/>
        <w:spacing w:before="0"/>
        <w:ind w:right="335"/>
        <w:jc w:val="center"/>
        <w:rPr>
          <w:sz w:val="72"/>
          <w:szCs w:val="72"/>
        </w:rPr>
      </w:pPr>
    </w:p>
    <w:p w:rsidR="008C1F66" w:rsidRDefault="005D2E44">
      <w:pPr>
        <w:pStyle w:val="Heading1"/>
        <w:spacing w:before="0"/>
        <w:ind w:right="335"/>
        <w:jc w:val="center"/>
        <w:rPr>
          <w:sz w:val="72"/>
          <w:szCs w:val="72"/>
        </w:rPr>
      </w:pPr>
      <w:r>
        <w:rPr>
          <w:sz w:val="72"/>
          <w:szCs w:val="72"/>
        </w:rPr>
        <w:t>PE and Sports</w:t>
      </w:r>
    </w:p>
    <w:p w:rsidR="008C1F66" w:rsidRDefault="005D2E44">
      <w:pPr>
        <w:pStyle w:val="Heading1"/>
        <w:spacing w:before="0"/>
        <w:ind w:right="335"/>
        <w:jc w:val="center"/>
        <w:rPr>
          <w:sz w:val="72"/>
          <w:szCs w:val="72"/>
        </w:rPr>
      </w:pPr>
      <w:r>
        <w:rPr>
          <w:sz w:val="72"/>
          <w:szCs w:val="72"/>
        </w:rPr>
        <w:t>Premium</w:t>
      </w:r>
    </w:p>
    <w:p w:rsidR="008C1F66" w:rsidRDefault="008C1F66">
      <w:pPr>
        <w:pStyle w:val="Heading1"/>
        <w:spacing w:before="0"/>
        <w:ind w:right="335"/>
        <w:jc w:val="center"/>
        <w:rPr>
          <w:sz w:val="72"/>
          <w:szCs w:val="72"/>
        </w:rPr>
      </w:pPr>
    </w:p>
    <w:p w:rsidR="008C1F66" w:rsidRDefault="005D2E44">
      <w:pPr>
        <w:pStyle w:val="Heading1"/>
        <w:spacing w:before="0"/>
        <w:ind w:right="335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Evidence of Impact </w:t>
      </w:r>
    </w:p>
    <w:p w:rsidR="008C1F66" w:rsidRDefault="005D2E44">
      <w:pPr>
        <w:pStyle w:val="Heading1"/>
        <w:spacing w:before="0"/>
        <w:ind w:right="335"/>
        <w:jc w:val="center"/>
        <w:rPr>
          <w:sz w:val="72"/>
          <w:szCs w:val="72"/>
        </w:rPr>
        <w:sectPr w:rsidR="008C1F66">
          <w:pgSz w:w="16840" w:h="11910" w:orient="landscape"/>
          <w:pgMar w:top="1100" w:right="0" w:bottom="280" w:left="0" w:header="720" w:footer="720" w:gutter="0"/>
          <w:pgNumType w:start="1"/>
          <w:cols w:space="720"/>
        </w:sectPr>
      </w:pPr>
      <w:r>
        <w:rPr>
          <w:sz w:val="72"/>
          <w:szCs w:val="72"/>
        </w:rPr>
        <w:t>2021/22</w:t>
      </w: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spacing w:before="52"/>
        <w:ind w:left="556" w:right="768" w:hanging="140"/>
        <w:rPr>
          <w:color w:val="231F20"/>
          <w:sz w:val="24"/>
          <w:szCs w:val="24"/>
        </w:rPr>
      </w:pPr>
    </w:p>
    <w:p w:rsidR="008C1F66" w:rsidRDefault="005D2E44">
      <w:pPr>
        <w:pBdr>
          <w:top w:val="nil"/>
          <w:left w:val="nil"/>
          <w:bottom w:val="nil"/>
          <w:right w:val="nil"/>
          <w:between w:val="nil"/>
        </w:pBdr>
        <w:spacing w:before="52"/>
        <w:ind w:left="556" w:right="768" w:hanging="140"/>
        <w:rPr>
          <w:color w:val="000000"/>
          <w:sz w:val="24"/>
          <w:szCs w:val="24"/>
        </w:rPr>
        <w:sectPr w:rsidR="008C1F66">
          <w:type w:val="continuous"/>
          <w:pgSz w:w="16840" w:h="11910" w:orient="landscape"/>
          <w:pgMar w:top="1100" w:right="0" w:bottom="280" w:left="0" w:header="720" w:footer="720" w:gutter="0"/>
          <w:cols w:num="2" w:space="720" w:equalWidth="0">
            <w:col w:w="8400" w:space="40"/>
            <w:col w:w="8400" w:space="0"/>
          </w:cols>
        </w:sectPr>
      </w:pPr>
      <w:r>
        <w:rPr>
          <w:color w:val="231F20"/>
          <w:sz w:val="24"/>
          <w:szCs w:val="24"/>
        </w:rPr>
        <w:t>.</w:t>
      </w:r>
    </w:p>
    <w:p w:rsidR="008C1F66" w:rsidRDefault="005D2E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23500" cy="568960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00" cy="568960"/>
                          <a:chOff x="228535" y="3495520"/>
                          <a:chExt cx="10223500" cy="56896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8535" y="3495520"/>
                            <a:ext cx="10223500" cy="568960"/>
                            <a:chOff x="720" y="720"/>
                            <a:chExt cx="16100" cy="89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20" y="720"/>
                              <a:ext cx="16100" cy="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C1F66" w:rsidRDefault="008C1F6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720" y="720"/>
                              <a:ext cx="15870" cy="896"/>
                            </a:xfrm>
                            <a:prstGeom prst="rect">
                              <a:avLst/>
                            </a:prstGeom>
                            <a:solidFill>
                              <a:srgbClr val="F99F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C1F66" w:rsidRDefault="008C1F6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20" y="720"/>
                              <a:ext cx="15780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C1F66" w:rsidRDefault="005D2E44">
                                <w:pPr>
                                  <w:spacing w:before="68" w:line="234" w:lineRule="auto"/>
                                  <w:ind w:left="130" w:right="1020" w:firstLine="13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 xml:space="preserve">Support for review and reflection - considering the 5 key indicators from </w:t>
                                </w:r>
                                <w:proofErr w:type="spellStart"/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DfE</w:t>
                                </w:r>
                                <w:proofErr w:type="spellEnd"/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, what development needs are a priority for your setting and your pupils now and why? Use the space below to reflect on previous spend and key achievements and areas for developme</w:t>
                                </w: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nt.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" o:spid="_x0000_s1026" style="position:absolute;margin-left:36pt;margin-top:36pt;width:805pt;height:44.8pt;z-index:251658240;mso-position-horizontal-relative:page;mso-position-vertical-relative:page;mso-width-relative:margin" coordorigin="2285,34955" coordsize="102235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">
                <v:group id="Group 1" o:spid="_x0000_s1027" style="position:absolute;left:2285;top:34955;width:102235;height:5689" coordorigin="720,720" coordsize="16100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720;top:720;width:16100;height: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8C1F66" w:rsidRDefault="008C1F6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720;top:720;width:15870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" fillcolor="#f99f1b" stroked="f">
                    <v:textbox inset="2.53958mm,2.53958mm,2.53958mm,2.53958mm">
                      <w:txbxContent>
                        <w:p w:rsidR="008C1F66" w:rsidRDefault="008C1F6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30" style="position:absolute;left:720;top:720;width:1578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8C1F66" w:rsidRDefault="005D2E44">
                          <w:pPr>
                            <w:spacing w:before="68" w:line="234" w:lineRule="auto"/>
                            <w:ind w:left="130" w:right="1020" w:firstLine="130"/>
                            <w:textDirection w:val="btLr"/>
                          </w:pPr>
                          <w:r>
                            <w:rPr>
                              <w:color w:val="FFFFFF"/>
                              <w:sz w:val="26"/>
                            </w:rPr>
                            <w:t xml:space="preserve">Support for review and reflection - considering the 5 key indicators from </w:t>
                          </w:r>
                          <w:proofErr w:type="spellStart"/>
                          <w:r>
                            <w:rPr>
                              <w:color w:val="FFFFFF"/>
                              <w:sz w:val="26"/>
                            </w:rPr>
                            <w:t>DfE</w:t>
                          </w:r>
                          <w:proofErr w:type="spellEnd"/>
                          <w:r>
                            <w:rPr>
                              <w:color w:val="FFFFFF"/>
                              <w:sz w:val="26"/>
                            </w:rPr>
                            <w:t>, what development needs are a priority for your setting and your pupils now and why? Use the space below to reflect on previous spend and key achievements and areas for developme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>nt.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"/>
        <w:tblW w:w="15377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7677"/>
      </w:tblGrid>
      <w:tr w:rsidR="008C1F66">
        <w:trPr>
          <w:trHeight w:val="497"/>
        </w:trPr>
        <w:tc>
          <w:tcPr>
            <w:tcW w:w="770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Key achievements to date until July 202</w:t>
            </w:r>
            <w:r>
              <w:rPr>
                <w:color w:val="231F20"/>
                <w:sz w:val="24"/>
                <w:szCs w:val="24"/>
              </w:rPr>
              <w:t>2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7677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Areas for further improvement and baseline evidence of need:</w:t>
            </w:r>
          </w:p>
        </w:tc>
      </w:tr>
      <w:tr w:rsidR="008C1F66">
        <w:trPr>
          <w:trHeight w:val="2551"/>
        </w:trPr>
        <w:tc>
          <w:tcPr>
            <w:tcW w:w="770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NUFC 1892 cup attended in July 2022 by Y3/4 boys following successful ballot draw.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NUFC football league Y5/6 entered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Sports for schools sponsored event completed.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Virtual School Games Award 2019/2020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School Games Gold Award 2018/2019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School Games Gold Award 2017/2018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Year 4 tennis team and Year 4 Athlete represented North Northumberland at the School Games [2019].  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Year 4 tennis team and Year 5 </w:t>
            </w:r>
            <w:proofErr w:type="spellStart"/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Quicksticks</w:t>
            </w:r>
            <w:proofErr w:type="spellEnd"/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 team represented North Northumberland at the School Games [2018]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Year 6 Netball team and LKS2 rugby team qualified for partnership finals day [2019]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Y5 boys football came 2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  <w:vertAlign w:val="superscript"/>
              </w:rPr>
              <w:t>nd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 in the Newcastle Football Foundation regional qualifier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All KS2 pupils engage in high quality P.E. with a P.E. specialist teacher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Participated in inter school festivals and competitions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Intra school / class competitions – basketball; </w:t>
            </w:r>
            <w:proofErr w:type="spellStart"/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quicksticks</w:t>
            </w:r>
            <w:proofErr w:type="spellEnd"/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; tri-golf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;  &amp; </w:t>
            </w:r>
            <w:proofErr w:type="spellStart"/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rounders</w:t>
            </w:r>
            <w:proofErr w:type="spellEnd"/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Introduction of sports crew / leaders [UKS2]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Outdoor and Adventurous residential for lower KS2 pupils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Range of ‘active’ after school clubs offered to all pupils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Healthy week – new physical activities offered 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Bike-ability for UKS2</w:t>
            </w:r>
          </w:p>
        </w:tc>
        <w:tc>
          <w:tcPr>
            <w:tcW w:w="7677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ind w:left="80" w:right="25"/>
              <w:rPr>
                <w:rFonts w:ascii="Sassoon Penpals" w:eastAsia="Sassoon Penpals" w:hAnsi="Sassoon Penpals" w:cs="Sassoon Penpals"/>
                <w:color w:val="000000"/>
                <w:sz w:val="32"/>
                <w:szCs w:val="32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4"/>
                <w:szCs w:val="24"/>
              </w:rPr>
              <w:t>Following l</w:t>
            </w:r>
            <w:r>
              <w:rPr>
                <w:rFonts w:ascii="Sassoon Penpals" w:eastAsia="Sassoon Penpals" w:hAnsi="Sassoon Penpals" w:cs="Sassoon Penpals"/>
                <w:color w:val="000000"/>
                <w:sz w:val="24"/>
                <w:szCs w:val="24"/>
              </w:rPr>
              <w:t>ockdown, the engagement of all pupils in regular physical activity- kick-starting healthy active lifestyles.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Equipment purchased for specific activities e.g. additional hockey sticks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More taster opportunities offered in EY / KS1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Wider range of external coaches 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Further participation in inter school competitions for KS1 and KS2 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P.E. used more to ease transition into Year 7 [used of new school facilities]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Participation in School Games qualifying rounds [as available]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U11 football l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eague [Alnwick Partnership]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U11 girls football team to be developed 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Increased links to &amp; participation in local sporting clubs</w:t>
            </w: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.</w:t>
            </w:r>
          </w:p>
        </w:tc>
      </w:tr>
    </w:tbl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C1F66" w:rsidRDefault="004915FF" w:rsidP="004915FF">
      <w:pPr>
        <w:pBdr>
          <w:top w:val="nil"/>
          <w:left w:val="nil"/>
          <w:bottom w:val="nil"/>
          <w:right w:val="nil"/>
          <w:between w:val="nil"/>
        </w:pBdr>
        <w:tabs>
          <w:tab w:val="left" w:pos="484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4915FF" w:rsidRDefault="004915FF" w:rsidP="004915FF">
      <w:pPr>
        <w:pBdr>
          <w:top w:val="nil"/>
          <w:left w:val="nil"/>
          <w:bottom w:val="nil"/>
          <w:right w:val="nil"/>
          <w:between w:val="nil"/>
        </w:pBdr>
        <w:tabs>
          <w:tab w:val="left" w:pos="4845"/>
        </w:tabs>
        <w:rPr>
          <w:color w:val="000000"/>
          <w:sz w:val="20"/>
          <w:szCs w:val="20"/>
        </w:rPr>
      </w:pPr>
    </w:p>
    <w:p w:rsidR="004915FF" w:rsidRDefault="004915FF" w:rsidP="004915FF">
      <w:pPr>
        <w:pBdr>
          <w:top w:val="nil"/>
          <w:left w:val="nil"/>
          <w:bottom w:val="nil"/>
          <w:right w:val="nil"/>
          <w:between w:val="nil"/>
        </w:pBdr>
        <w:tabs>
          <w:tab w:val="left" w:pos="4845"/>
        </w:tabs>
        <w:rPr>
          <w:color w:val="000000"/>
          <w:sz w:val="20"/>
          <w:szCs w:val="20"/>
        </w:rPr>
      </w:pPr>
    </w:p>
    <w:p w:rsidR="004915FF" w:rsidRDefault="004915FF" w:rsidP="004915FF">
      <w:pPr>
        <w:pBdr>
          <w:top w:val="nil"/>
          <w:left w:val="nil"/>
          <w:bottom w:val="nil"/>
          <w:right w:val="nil"/>
          <w:between w:val="nil"/>
        </w:pBdr>
        <w:tabs>
          <w:tab w:val="left" w:pos="4845"/>
        </w:tabs>
        <w:rPr>
          <w:color w:val="000000"/>
          <w:sz w:val="20"/>
          <w:szCs w:val="20"/>
        </w:rPr>
      </w:pPr>
    </w:p>
    <w:p w:rsidR="004915FF" w:rsidRDefault="004915FF" w:rsidP="004915FF">
      <w:pPr>
        <w:pBdr>
          <w:top w:val="nil"/>
          <w:left w:val="nil"/>
          <w:bottom w:val="nil"/>
          <w:right w:val="nil"/>
          <w:between w:val="nil"/>
        </w:pBdr>
        <w:tabs>
          <w:tab w:val="left" w:pos="4845"/>
        </w:tabs>
        <w:rPr>
          <w:color w:val="000000"/>
          <w:sz w:val="20"/>
          <w:szCs w:val="20"/>
        </w:rPr>
      </w:pPr>
    </w:p>
    <w:p w:rsidR="004915FF" w:rsidRDefault="004915FF" w:rsidP="004915FF">
      <w:pPr>
        <w:pBdr>
          <w:top w:val="nil"/>
          <w:left w:val="nil"/>
          <w:bottom w:val="nil"/>
          <w:right w:val="nil"/>
          <w:between w:val="nil"/>
        </w:pBdr>
        <w:tabs>
          <w:tab w:val="left" w:pos="4845"/>
        </w:tabs>
        <w:rPr>
          <w:color w:val="000000"/>
          <w:sz w:val="20"/>
          <w:szCs w:val="20"/>
        </w:r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tbl>
      <w:tblPr>
        <w:tblStyle w:val="a0"/>
        <w:tblW w:w="15380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1603"/>
        <w:gridCol w:w="3777"/>
      </w:tblGrid>
      <w:tr w:rsidR="008C1F66">
        <w:trPr>
          <w:trHeight w:val="405"/>
        </w:trPr>
        <w:tc>
          <w:tcPr>
            <w:tcW w:w="11603" w:type="dxa"/>
          </w:tcPr>
          <w:p w:rsidR="008C1F66" w:rsidRPr="000D3701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0"/>
              <w:rPr>
                <w:b/>
                <w:color w:val="000000"/>
                <w:sz w:val="26"/>
                <w:szCs w:val="26"/>
              </w:rPr>
            </w:pPr>
            <w:r w:rsidRPr="000D3701">
              <w:rPr>
                <w:b/>
                <w:color w:val="231F20"/>
                <w:sz w:val="26"/>
                <w:szCs w:val="26"/>
              </w:rPr>
              <w:t>Meeting national curriculum requirements for swimming and water safety.</w:t>
            </w:r>
          </w:p>
        </w:tc>
        <w:tc>
          <w:tcPr>
            <w:tcW w:w="3777" w:type="dxa"/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1F66">
        <w:trPr>
          <w:trHeight w:val="1283"/>
        </w:trPr>
        <w:tc>
          <w:tcPr>
            <w:tcW w:w="1160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5" w:lineRule="auto"/>
              <w:ind w:left="80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What percentage of your current Year 6 cohort swim competently, confidently and proficiently over a distance of at least 25 metres?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8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 xml:space="preserve">N.B. </w:t>
            </w:r>
            <w:r>
              <w:rPr>
                <w:color w:val="231F20"/>
                <w:sz w:val="26"/>
                <w:szCs w:val="26"/>
              </w:rPr>
              <w:t>Even though your pupils may swim in another year please report on their attainment on leaving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8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231F20"/>
                <w:sz w:val="26"/>
                <w:szCs w:val="26"/>
              </w:rPr>
              <w:t>primary</w:t>
            </w:r>
            <w:proofErr w:type="gramEnd"/>
            <w:r>
              <w:rPr>
                <w:color w:val="231F20"/>
                <w:sz w:val="26"/>
                <w:szCs w:val="26"/>
              </w:rPr>
              <w:t xml:space="preserve"> school at the end</w:t>
            </w:r>
            <w:r w:rsidR="000D3701">
              <w:rPr>
                <w:color w:val="231F20"/>
                <w:sz w:val="26"/>
                <w:szCs w:val="26"/>
              </w:rPr>
              <w:t xml:space="preserve"> of the summer term 2022</w:t>
            </w:r>
            <w:r>
              <w:rPr>
                <w:color w:val="231F20"/>
                <w:sz w:val="26"/>
                <w:szCs w:val="26"/>
              </w:rPr>
              <w:t>.</w:t>
            </w:r>
          </w:p>
        </w:tc>
        <w:tc>
          <w:tcPr>
            <w:tcW w:w="3777" w:type="dxa"/>
          </w:tcPr>
          <w:p w:rsidR="008C1F66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95%</w:t>
            </w:r>
          </w:p>
        </w:tc>
      </w:tr>
      <w:tr w:rsidR="008C1F66">
        <w:trPr>
          <w:trHeight w:val="1189"/>
        </w:trPr>
        <w:tc>
          <w:tcPr>
            <w:tcW w:w="1160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5" w:lineRule="auto"/>
              <w:ind w:left="80" w:right="261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What percentage of your current Year 6 cohort use a range of strokes effectively [for example, front crawl, backstroke and breaststroke]?</w:t>
            </w:r>
          </w:p>
        </w:tc>
        <w:tc>
          <w:tcPr>
            <w:tcW w:w="3777" w:type="dxa"/>
          </w:tcPr>
          <w:p w:rsidR="008C1F66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8C1F66">
        <w:trPr>
          <w:trHeight w:val="1227"/>
        </w:trPr>
        <w:tc>
          <w:tcPr>
            <w:tcW w:w="1160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0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77" w:type="dxa"/>
          </w:tcPr>
          <w:p w:rsidR="008C1F66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8C1F66">
        <w:trPr>
          <w:trHeight w:val="1160"/>
        </w:trPr>
        <w:tc>
          <w:tcPr>
            <w:tcW w:w="1160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5" w:lineRule="auto"/>
              <w:ind w:left="80" w:right="21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6"/>
                <w:szCs w:val="26"/>
              </w:rPr>
              <w:t xml:space="preserve">over and above </w:t>
            </w:r>
            <w:r>
              <w:rPr>
                <w:color w:val="231F20"/>
                <w:sz w:val="26"/>
                <w:szCs w:val="26"/>
              </w:rPr>
              <w:t>the national curriculum requirements. Have you used it in this way?</w:t>
            </w:r>
          </w:p>
        </w:tc>
        <w:tc>
          <w:tcPr>
            <w:tcW w:w="3777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231F20"/>
                <w:sz w:val="26"/>
                <w:szCs w:val="26"/>
              </w:rPr>
            </w:pPr>
            <w:r w:rsidRPr="000D3701">
              <w:rPr>
                <w:strike/>
                <w:color w:val="231F20"/>
                <w:sz w:val="26"/>
                <w:szCs w:val="26"/>
              </w:rPr>
              <w:t xml:space="preserve">Yes </w:t>
            </w:r>
            <w:r w:rsidRPr="000D3701">
              <w:rPr>
                <w:color w:val="231F20"/>
                <w:sz w:val="26"/>
                <w:szCs w:val="26"/>
              </w:rPr>
              <w:t>/ No</w:t>
            </w:r>
          </w:p>
          <w:p w:rsidR="000D3701" w:rsidRP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0"/>
                <w:szCs w:val="20"/>
              </w:rPr>
            </w:pPr>
            <w:r w:rsidRPr="000D3701">
              <w:rPr>
                <w:color w:val="231F20"/>
                <w:sz w:val="20"/>
                <w:szCs w:val="20"/>
              </w:rPr>
              <w:t>Attempted to offer after school lessons but unavailable in the area</w:t>
            </w:r>
          </w:p>
        </w:tc>
      </w:tr>
    </w:tbl>
    <w:p w:rsidR="008C1F66" w:rsidRDefault="008C1F66">
      <w:pPr>
        <w:rPr>
          <w:sz w:val="26"/>
          <w:szCs w:val="26"/>
        </w:rPr>
        <w:sectPr w:rsidR="008C1F66">
          <w:footerReference w:type="default" r:id="rId8"/>
          <w:pgSz w:w="16840" w:h="11910" w:orient="landscape"/>
          <w:pgMar w:top="720" w:right="0" w:bottom="620" w:left="0" w:header="0" w:footer="438" w:gutter="0"/>
          <w:cols w:space="720"/>
        </w:sectPr>
      </w:pPr>
    </w:p>
    <w:p w:rsidR="008C1F66" w:rsidRDefault="005D2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12525201" cy="857250"/>
                <wp:effectExtent l="0" t="0" r="1016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5201" cy="857250"/>
                          <a:chOff x="1808733" y="3372330"/>
                          <a:chExt cx="8324850" cy="8572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808733" y="3372330"/>
                            <a:ext cx="8324850" cy="857250"/>
                            <a:chOff x="0" y="-30"/>
                            <a:chExt cx="13110" cy="135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1125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C1F66" w:rsidRDefault="008C1F6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855" y="0"/>
                              <a:ext cx="10286" cy="1224"/>
                            </a:xfrm>
                            <a:prstGeom prst="rect">
                              <a:avLst/>
                            </a:prstGeom>
                            <a:solidFill>
                              <a:srgbClr val="F99F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C1F66" w:rsidRDefault="008C1F6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945" y="-30"/>
                              <a:ext cx="1216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C1F66" w:rsidRDefault="005D2E44" w:rsidP="004915FF">
                                <w:pPr>
                                  <w:spacing w:before="74" w:line="31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</w:rPr>
                                  <w:t>Action Plan and Budget Tracking</w:t>
                                </w:r>
                              </w:p>
                              <w:p w:rsidR="008C1F66" w:rsidRDefault="005D2E44" w:rsidP="004915FF">
                                <w:pPr>
                                  <w:spacing w:before="2" w:line="234" w:lineRule="auto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Capture your intended annual spend against the 5 key indicators. Clarify the success criteria and evidence of impact that you intend to measure</w:t>
                                </w:r>
                                <w:r w:rsidR="004915FF">
                                  <w:rPr>
                                    <w:color w:val="FFFFFF"/>
                                    <w:sz w:val="26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 xml:space="preserve"> to evaluate for pupils today and for the future.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31" style="width:986.25pt;height:67.5pt;mso-position-horizontal-relative:char;mso-position-vertical-relative:line" coordorigin="18087,33723" coordsize="83248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">
                <v:group id="Group 7" o:spid="_x0000_s1032" style="position:absolute;left:18087;top:33723;width:83248;height:8572" coordorigin=",-30" coordsize="1311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0" o:spid="_x0000_s1033" style="position:absolute;width:11125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C1F66" w:rsidRDefault="008C1F6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4" style="position:absolute;left:855;width:10286;height:1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" fillcolor="#f99f1b" stroked="f">
                    <v:textbox inset="2.53958mm,2.53958mm,2.53958mm,2.53958mm">
                      <w:txbxContent>
                        <w:p w:rsidR="008C1F66" w:rsidRDefault="008C1F6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" o:spid="_x0000_s1035" style="position:absolute;left:945;top:-30;width:121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:rsidR="008C1F66" w:rsidRDefault="005D2E44" w:rsidP="004915FF">
                          <w:pPr>
                            <w:spacing w:before="74" w:line="315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6"/>
                            </w:rPr>
                            <w:t>Action Plan and Budget Tracking</w:t>
                          </w:r>
                        </w:p>
                        <w:p w:rsidR="008C1F66" w:rsidRDefault="005D2E44" w:rsidP="004915FF">
                          <w:pPr>
                            <w:spacing w:before="2" w:line="234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6"/>
                            </w:rPr>
                            <w:t>Capture your intended annual spend against the 5 key indicators. Clarify the success criteria and evidence of impact that you intend to measure</w:t>
                          </w:r>
                          <w:r w:rsidR="004915FF">
                            <w:rPr>
                              <w:color w:val="FFFFFF"/>
                              <w:sz w:val="26"/>
                            </w:rPr>
                            <w:t xml:space="preserve">         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 xml:space="preserve"> to evaluate for pupils today and for the future.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color w:val="000000"/>
          <w:sz w:val="11"/>
          <w:szCs w:val="11"/>
        </w:rPr>
      </w:pPr>
    </w:p>
    <w:tbl>
      <w:tblPr>
        <w:tblStyle w:val="a1"/>
        <w:tblW w:w="15376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3600"/>
        <w:gridCol w:w="1616"/>
        <w:gridCol w:w="3307"/>
        <w:gridCol w:w="3134"/>
      </w:tblGrid>
      <w:tr w:rsidR="008C1F66">
        <w:trPr>
          <w:trHeight w:val="383"/>
        </w:trPr>
        <w:tc>
          <w:tcPr>
            <w:tcW w:w="372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Academic Year: </w:t>
            </w:r>
            <w:r>
              <w:rPr>
                <w:color w:val="231F20"/>
                <w:sz w:val="24"/>
                <w:szCs w:val="24"/>
              </w:rPr>
              <w:t>20</w:t>
            </w:r>
            <w:r>
              <w:rPr>
                <w:color w:val="231F20"/>
                <w:sz w:val="24"/>
                <w:szCs w:val="24"/>
              </w:rPr>
              <w:t>21</w:t>
            </w:r>
            <w:r>
              <w:rPr>
                <w:color w:val="231F20"/>
                <w:sz w:val="24"/>
                <w:szCs w:val="24"/>
              </w:rPr>
              <w:t>/2</w:t>
            </w:r>
            <w:r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Total fund allocated: </w:t>
            </w:r>
            <w:r>
              <w:rPr>
                <w:color w:val="231F20"/>
                <w:sz w:val="24"/>
                <w:szCs w:val="24"/>
              </w:rPr>
              <w:t>£</w:t>
            </w:r>
          </w:p>
        </w:tc>
        <w:tc>
          <w:tcPr>
            <w:tcW w:w="4923" w:type="dxa"/>
            <w:gridSpan w:val="2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Date Updated: </w:t>
            </w:r>
            <w:r>
              <w:rPr>
                <w:b/>
                <w:color w:val="231F20"/>
                <w:sz w:val="24"/>
                <w:szCs w:val="24"/>
              </w:rPr>
              <w:t>June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1F66">
        <w:trPr>
          <w:trHeight w:val="332"/>
        </w:trPr>
        <w:tc>
          <w:tcPr>
            <w:tcW w:w="12243" w:type="dxa"/>
            <w:gridSpan w:val="4"/>
            <w:vMerge w:val="restart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 w:right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26522"/>
                <w:sz w:val="24"/>
                <w:szCs w:val="24"/>
              </w:rPr>
              <w:t xml:space="preserve">Key indicator 1: </w:t>
            </w:r>
            <w:r>
              <w:rPr>
                <w:color w:val="F26522"/>
                <w:sz w:val="24"/>
                <w:szCs w:val="24"/>
              </w:rPr>
              <w:t xml:space="preserve">The engagement of </w:t>
            </w:r>
            <w:r>
              <w:rPr>
                <w:color w:val="F26522"/>
                <w:sz w:val="24"/>
                <w:szCs w:val="24"/>
                <w:u w:val="single"/>
              </w:rPr>
              <w:t>all</w:t>
            </w:r>
            <w:r>
              <w:rPr>
                <w:color w:val="F26522"/>
                <w:sz w:val="24"/>
                <w:szCs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1" w:lineRule="auto"/>
              <w:ind w:left="4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8C1F66">
        <w:trPr>
          <w:trHeight w:val="332"/>
        </w:trPr>
        <w:tc>
          <w:tcPr>
            <w:tcW w:w="12243" w:type="dxa"/>
            <w:gridSpan w:val="4"/>
            <w:vMerge/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1" w:lineRule="auto"/>
              <w:ind w:lef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%</w:t>
            </w:r>
          </w:p>
        </w:tc>
      </w:tr>
      <w:tr w:rsidR="008C1F66">
        <w:trPr>
          <w:trHeight w:val="390"/>
        </w:trPr>
        <w:tc>
          <w:tcPr>
            <w:tcW w:w="372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35" w:right="15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781" w:right="17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288" w:right="12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1F66">
        <w:trPr>
          <w:trHeight w:val="1472"/>
        </w:trPr>
        <w:tc>
          <w:tcPr>
            <w:tcW w:w="372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Your school focus should be clear what you want the pupils to know and be able to do and about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60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 w:right="267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Evidence of impact: what do pupils now know and what can </w:t>
            </w:r>
            <w:proofErr w:type="gramStart"/>
            <w:r>
              <w:rPr>
                <w:color w:val="231F20"/>
                <w:sz w:val="24"/>
                <w:szCs w:val="24"/>
              </w:rPr>
              <w:t>they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now do? What has changed</w:t>
            </w:r>
            <w:proofErr w:type="gramStart"/>
            <w:r>
              <w:rPr>
                <w:color w:val="231F20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8C1F66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Increase fitness levels and engagement in P.E. lessons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Active playtimes &amp; Playground Leaders trained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Physical literacy developed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Sports leaders targeting different classes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>Further engagement in</w:t>
            </w:r>
            <w:r w:rsidR="005D2E44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 School Games activities following lockdown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, including virtually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Engagement in physical on and offsite school games activities.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>Minimum 2 hours P.E. timetabled for each class ev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ery week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Active playtimes - equipment provided to practice skills and play sports.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Sports Leader clubs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Range of after school ‘active’ clubs - NUFC foundation weekly. (All year groups offered o</w:t>
            </w: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v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er the year.)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>Online activities offered through Northumberland School Games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8C1F66" w:rsidRDefault="005D2E44" w:rsidP="00315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color w:val="000000"/>
                <w:sz w:val="24"/>
                <w:szCs w:val="24"/>
              </w:rPr>
              <w:t>£</w:t>
            </w:r>
            <w:r w:rsidR="00315B16">
              <w:rPr>
                <w:color w:val="000000"/>
                <w:sz w:val="24"/>
                <w:szCs w:val="24"/>
              </w:rPr>
              <w:t>1,550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upils participation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Pupils able to talk about the activities they do in P.E. lessons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Photographs / videos of activities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Playtimes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 – use yard if field is too wet/muddy.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 xml:space="preserve">MUGA used as </w:t>
            </w:r>
            <w:proofErr w:type="spellStart"/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all weather</w:t>
            </w:r>
            <w:proofErr w:type="spellEnd"/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 xml:space="preserve"> pitch.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Sports leader reports / photographs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Newsletter and register of active after school clubs offered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0D3701" w:rsidRDefault="000D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>Positive attitudes to health and well-being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JIGSAW PHSE scheme.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8C1F66" w:rsidRPr="00452F0C" w:rsidRDefault="00315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>9</w:t>
            </w:r>
            <w:r w:rsidR="005D2E44" w:rsidRP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%</w:t>
            </w: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 w:rsidRP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Develop partnership work and shared CPD opportunities</w:t>
            </w: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 w:rsidRP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Develop TA / AOTT skills to increase playtime participation.</w:t>
            </w: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 w:rsidRPr="00452F0C">
              <w:rPr>
                <w:rFonts w:ascii="Sassoon Penpals" w:eastAsia="Sassoon Penpals" w:hAnsi="Sassoon Penpals" w:cs="Sassoon Penpals"/>
                <w:sz w:val="26"/>
                <w:szCs w:val="26"/>
              </w:rPr>
              <w:t>Look at using MUGA for additional activities during and after school.</w:t>
            </w: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 w:rsidRP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Continue to participate in the physical and virtual online activities. </w:t>
            </w: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Pr="00452F0C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</w:tc>
      </w:tr>
      <w:tr w:rsidR="008C1F66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26522"/>
                <w:sz w:val="24"/>
                <w:szCs w:val="24"/>
              </w:rPr>
              <w:lastRenderedPageBreak/>
              <w:t xml:space="preserve">Key indicator 2: </w:t>
            </w:r>
            <w:r>
              <w:rPr>
                <w:color w:val="F26522"/>
                <w:sz w:val="24"/>
                <w:szCs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79" w:lineRule="auto"/>
              <w:ind w:left="4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8C1F66">
        <w:trPr>
          <w:trHeight w:val="320"/>
        </w:trPr>
        <w:tc>
          <w:tcPr>
            <w:tcW w:w="12243" w:type="dxa"/>
            <w:gridSpan w:val="4"/>
            <w:vMerge/>
            <w:tcBorders>
              <w:top w:val="single" w:sz="12" w:space="0" w:color="231F20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9" w:lineRule="auto"/>
              <w:ind w:lef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%</w:t>
            </w:r>
          </w:p>
        </w:tc>
      </w:tr>
      <w:tr w:rsidR="008C1F66">
        <w:trPr>
          <w:trHeight w:val="405"/>
        </w:trPr>
        <w:tc>
          <w:tcPr>
            <w:tcW w:w="372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35" w:right="15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781" w:right="17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288" w:right="12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1F66">
        <w:trPr>
          <w:trHeight w:val="1472"/>
        </w:trPr>
        <w:tc>
          <w:tcPr>
            <w:tcW w:w="372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Your school focus should be clear what you want the pupils to know and be able to do and about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60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 w:right="267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Evidence of impact: what do pupils now know and what can </w:t>
            </w:r>
            <w:proofErr w:type="gramStart"/>
            <w:r>
              <w:rPr>
                <w:color w:val="231F20"/>
                <w:sz w:val="24"/>
                <w:szCs w:val="24"/>
              </w:rPr>
              <w:t>they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now do? What has changed</w:t>
            </w:r>
            <w:proofErr w:type="gramStart"/>
            <w:r>
              <w:rPr>
                <w:color w:val="231F20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8C1F66">
        <w:trPr>
          <w:trHeight w:val="1690"/>
        </w:trPr>
        <w:tc>
          <w:tcPr>
            <w:tcW w:w="372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Sports competitions &amp; festivals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Shared successes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Teamwork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Develop self esteem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Confidence building</w:t>
            </w:r>
          </w:p>
        </w:tc>
        <w:tc>
          <w:tcPr>
            <w:tcW w:w="3600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Team captains [Y6 pupils]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Team captains for competitions during / after school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12"/>
                <w:szCs w:val="12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Team colours [each pupil allocated to a team]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12"/>
                <w:szCs w:val="12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School teams &amp; expectations of pupils representing school at festivals / competitions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12"/>
                <w:szCs w:val="12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Success celebrated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Sporting activities teaching school values and not just the best at the skills.</w:t>
            </w:r>
          </w:p>
        </w:tc>
        <w:tc>
          <w:tcPr>
            <w:tcW w:w="1616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£</w:t>
            </w:r>
            <w:r w:rsid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2,865</w:t>
            </w:r>
          </w:p>
        </w:tc>
        <w:tc>
          <w:tcPr>
            <w:tcW w:w="3307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Leading the colour 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teams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Pride of belonging to a [colour] team and desire to achieve for the team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Pupils wanting to represent school at sporting events and the understanding that behaviour in school may affect their selection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Pupils who are not the best at the skill are engaged and ant to join in.</w:t>
            </w:r>
          </w:p>
        </w:tc>
        <w:tc>
          <w:tcPr>
            <w:tcW w:w="3134" w:type="dxa"/>
          </w:tcPr>
          <w:p w:rsidR="008C1F66" w:rsidRDefault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17 </w:t>
            </w:r>
            <w:r w:rsidR="005D2E44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%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School Games participation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Inter school competitions &amp; festivals</w:t>
            </w:r>
          </w:p>
        </w:tc>
      </w:tr>
    </w:tbl>
    <w:p w:rsidR="008C1F66" w:rsidRDefault="008C1F66">
      <w:pPr>
        <w:rPr>
          <w:sz w:val="24"/>
          <w:szCs w:val="24"/>
        </w:rPr>
        <w:sectPr w:rsidR="008C1F66">
          <w:pgSz w:w="16840" w:h="11910" w:orient="landscape"/>
          <w:pgMar w:top="420" w:right="0" w:bottom="780" w:left="0" w:header="0" w:footer="438" w:gutter="0"/>
          <w:cols w:space="720"/>
        </w:sect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2"/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458"/>
        <w:gridCol w:w="1663"/>
        <w:gridCol w:w="3423"/>
        <w:gridCol w:w="3076"/>
      </w:tblGrid>
      <w:tr w:rsidR="008C1F66">
        <w:trPr>
          <w:trHeight w:val="383"/>
        </w:trPr>
        <w:tc>
          <w:tcPr>
            <w:tcW w:w="12302" w:type="dxa"/>
            <w:gridSpan w:val="4"/>
            <w:vMerge w:val="restart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26522"/>
                <w:sz w:val="24"/>
                <w:szCs w:val="24"/>
              </w:rPr>
              <w:t xml:space="preserve">Key indicator 3: </w:t>
            </w:r>
            <w:r>
              <w:rPr>
                <w:color w:val="F26522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8C1F66">
        <w:trPr>
          <w:trHeight w:val="291"/>
        </w:trPr>
        <w:tc>
          <w:tcPr>
            <w:tcW w:w="12302" w:type="dxa"/>
            <w:gridSpan w:val="4"/>
            <w:vMerge/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%</w:t>
            </w:r>
          </w:p>
        </w:tc>
      </w:tr>
      <w:tr w:rsidR="008C1F66">
        <w:trPr>
          <w:trHeight w:val="405"/>
        </w:trPr>
        <w:tc>
          <w:tcPr>
            <w:tcW w:w="375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554" w:right="15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733" w:right="17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346" w:right="13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1F66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</w:tc>
      </w:tr>
      <w:tr w:rsidR="008C1F66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8C1F66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can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1F66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changed</w:t>
            </w:r>
            <w:proofErr w:type="gramEnd"/>
            <w:r>
              <w:rPr>
                <w:color w:val="231F20"/>
                <w:sz w:val="24"/>
                <w:szCs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1F66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1F66">
        <w:trPr>
          <w:trHeight w:val="2049"/>
        </w:trPr>
        <w:tc>
          <w:tcPr>
            <w:tcW w:w="375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Increased skills and opportunities for all pupils.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Opportunities to try new sports / physical activities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Schemes of work purchased [as required] to develop progression through school</w:t>
            </w:r>
          </w:p>
          <w:p w:rsidR="008C1F66" w:rsidRDefault="005D2E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LTA tennis training.</w:t>
            </w:r>
          </w:p>
          <w:p w:rsidR="008C1F66" w:rsidRDefault="005D2E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The FA football/ sports training.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</w:tc>
        <w:tc>
          <w:tcPr>
            <w:tcW w:w="345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External Coaches [rugby, cricket, tennis, NUFC] to work alongside class teacher to develop skills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0"/>
                <w:szCs w:val="20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Newcastle United Foundation [Football / </w:t>
            </w:r>
            <w:proofErr w:type="spellStart"/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multiskills</w:t>
            </w:r>
            <w:proofErr w:type="spellEnd"/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 / match fit &amp; onside] working in partnership with the class teacher.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0"/>
                <w:szCs w:val="20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0"/>
                <w:szCs w:val="20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Healthy week – new activities offered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452F0C" w:rsidRDefault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FA provided PE training day external to school for PE lead.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LTA tennis training completed by subject lead.</w:t>
            </w:r>
          </w:p>
        </w:tc>
        <w:tc>
          <w:tcPr>
            <w:tcW w:w="166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£</w:t>
            </w:r>
            <w:r w:rsid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 10,500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0"/>
                <w:szCs w:val="20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0"/>
                <w:szCs w:val="20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0"/>
                <w:szCs w:val="20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0"/>
                <w:szCs w:val="20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0"/>
                <w:szCs w:val="20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 xml:space="preserve"> </w:t>
            </w:r>
          </w:p>
        </w:tc>
        <w:tc>
          <w:tcPr>
            <w:tcW w:w="342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Different activities offered to pupils during P.E. lessons / Healthy week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More pupils participating in different activities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More pupils representing school in competitions, festivals and leagues [B teams where possible]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More pupils participating in afte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rschool clubs / teams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More pupils joining local clubs / teams [outside of school]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LTA gave equipment voucher to support in buying new equipment for school.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 xml:space="preserve">Subject lead developed skills </w:t>
            </w: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lastRenderedPageBreak/>
              <w:t>and training to pass on to all staff.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</w:tc>
        <w:tc>
          <w:tcPr>
            <w:tcW w:w="3076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 xml:space="preserve"> </w:t>
            </w:r>
            <w:r w:rsid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62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%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Developing external club links – continue successful links and develop new links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Ensure staff training is shared with all staff who teach PE so it can be used in school.</w:t>
            </w:r>
          </w:p>
        </w:tc>
      </w:tr>
      <w:tr w:rsidR="008C1F66">
        <w:trPr>
          <w:trHeight w:val="305"/>
        </w:trPr>
        <w:tc>
          <w:tcPr>
            <w:tcW w:w="12302" w:type="dxa"/>
            <w:gridSpan w:val="4"/>
            <w:vMerge w:val="restart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26522"/>
                <w:sz w:val="24"/>
                <w:szCs w:val="24"/>
              </w:rPr>
              <w:t xml:space="preserve">Key indicator 4: </w:t>
            </w:r>
            <w:r>
              <w:rPr>
                <w:color w:val="F26522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8C1F66">
        <w:trPr>
          <w:trHeight w:val="305"/>
        </w:trPr>
        <w:tc>
          <w:tcPr>
            <w:tcW w:w="12302" w:type="dxa"/>
            <w:gridSpan w:val="4"/>
            <w:vMerge/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%</w:t>
            </w:r>
          </w:p>
        </w:tc>
      </w:tr>
      <w:tr w:rsidR="008C1F66">
        <w:trPr>
          <w:trHeight w:val="397"/>
        </w:trPr>
        <w:tc>
          <w:tcPr>
            <w:tcW w:w="375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554" w:right="15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733" w:right="17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346" w:right="13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1F66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</w:tc>
      </w:tr>
      <w:tr w:rsidR="008C1F6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8C1F6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can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1F66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changed</w:t>
            </w:r>
            <w:proofErr w:type="gramEnd"/>
            <w:r>
              <w:rPr>
                <w:color w:val="231F20"/>
                <w:sz w:val="24"/>
                <w:szCs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1F66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1F66">
        <w:trPr>
          <w:trHeight w:val="2172"/>
        </w:trPr>
        <w:tc>
          <w:tcPr>
            <w:tcW w:w="375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Opportunities to try new sports / physical activities for a set period of time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452F0C" w:rsidRDefault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452F0C" w:rsidRDefault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After school clubs offered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452F0C" w:rsidRDefault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452F0C" w:rsidRDefault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452F0C" w:rsidRDefault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Opportunities to represent the school on a school team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u w:val="single"/>
              </w:rPr>
              <w:t>Additional achievements</w:t>
            </w:r>
            <w:r>
              <w:rPr>
                <w:color w:val="231F20"/>
                <w:sz w:val="24"/>
                <w:szCs w:val="24"/>
              </w:rPr>
              <w:t xml:space="preserve">:  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8"/>
              <w:rPr>
                <w:rFonts w:ascii="Sassoon Penpals" w:eastAsia="Sassoon Penpals" w:hAnsi="Sassoon Penpals" w:cs="Sassoon Penpals"/>
                <w:color w:val="231F2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231F20"/>
                <w:sz w:val="26"/>
                <w:szCs w:val="26"/>
              </w:rPr>
              <w:t>Healthy week used to introduce new / different physical activities to the pupils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8"/>
              <w:rPr>
                <w:rFonts w:ascii="Sassoon Penpals" w:eastAsia="Sassoon Penpals" w:hAnsi="Sassoon Penpals" w:cs="Sassoon Penpals"/>
                <w:color w:val="231F2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8"/>
              <w:rPr>
                <w:rFonts w:ascii="Sassoon Penpals" w:eastAsia="Sassoon Penpals" w:hAnsi="Sassoon Penpals" w:cs="Sassoon Penpals"/>
                <w:color w:val="231F2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231F20"/>
                <w:sz w:val="26"/>
                <w:szCs w:val="26"/>
              </w:rPr>
              <w:t>School Games Mark applied for / achieved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8"/>
              <w:rPr>
                <w:rFonts w:ascii="Sassoon Penpals" w:eastAsia="Sassoon Penpals" w:hAnsi="Sassoon Penpals" w:cs="Sassoon Penpals"/>
                <w:color w:val="231F2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8"/>
              <w:rPr>
                <w:rFonts w:ascii="Sassoon Penpals" w:eastAsia="Sassoon Penpals" w:hAnsi="Sassoon Penpals" w:cs="Sassoon Penpals"/>
                <w:color w:val="231F2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231F20"/>
                <w:sz w:val="26"/>
                <w:szCs w:val="26"/>
              </w:rPr>
              <w:t>Sports for schools sponsored event</w:t>
            </w:r>
          </w:p>
        </w:tc>
        <w:tc>
          <w:tcPr>
            <w:tcW w:w="3458" w:type="dxa"/>
          </w:tcPr>
          <w:p w:rsidR="00452F0C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>Ensuring equipment is available to offer new activities / spor</w:t>
            </w:r>
            <w:r w:rsid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ts e.g. weighted hula hoops. Also participated in skipping competitions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Sports Leaders running lunchtime clubs</w:t>
            </w:r>
          </w:p>
          <w:p w:rsidR="008C1F66" w:rsidRDefault="005D2E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Invest in equipment as needed and affordable.</w:t>
            </w:r>
          </w:p>
          <w:p w:rsidR="00452F0C" w:rsidRDefault="00452F0C" w:rsidP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14"/>
                <w:szCs w:val="14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Vary clubs each term – football / rugby / gymnastics / dance / tennis / cricket </w:t>
            </w:r>
            <w:r w:rsid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/ golf (in </w:t>
            </w:r>
            <w:proofErr w:type="spellStart"/>
            <w:r w:rsid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>conjuction</w:t>
            </w:r>
            <w:proofErr w:type="spellEnd"/>
            <w:r w:rsid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 with </w:t>
            </w:r>
            <w:proofErr w:type="spellStart"/>
            <w:r w:rsid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Alnmouth</w:t>
            </w:r>
            <w:proofErr w:type="spellEnd"/>
            <w:r w:rsid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 Golf Club)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14"/>
                <w:szCs w:val="14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Participation in individual / team events whenever possible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14"/>
                <w:szCs w:val="14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Investigate opportunities for new taster activities to be offered in Healthy week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14"/>
                <w:szCs w:val="14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Reapply for School Games Mark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452F0C" w:rsidRDefault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 xml:space="preserve">Pole </w:t>
            </w:r>
            <w:proofErr w:type="spellStart"/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vaulter</w:t>
            </w:r>
            <w:proofErr w:type="spellEnd"/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 xml:space="preserve"> Charlie Myers was welcomed</w:t>
            </w:r>
            <w:r w:rsidR="00452F0C">
              <w:rPr>
                <w:rFonts w:ascii="Sassoon Penpals" w:eastAsia="Sassoon Penpals" w:hAnsi="Sassoon Penpals" w:cs="Sassoon Penpals"/>
                <w:sz w:val="26"/>
                <w:szCs w:val="26"/>
              </w:rPr>
              <w:t xml:space="preserve"> in to school to host the event and promote fitness in school and at home</w:t>
            </w:r>
          </w:p>
        </w:tc>
        <w:tc>
          <w:tcPr>
            <w:tcW w:w="1663" w:type="dxa"/>
          </w:tcPr>
          <w:p w:rsidR="008C1F66" w:rsidRDefault="005D2E44" w:rsidP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 xml:space="preserve"> £</w:t>
            </w:r>
            <w:r w:rsid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2,100</w:t>
            </w:r>
          </w:p>
        </w:tc>
        <w:tc>
          <w:tcPr>
            <w:tcW w:w="342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hotographs of pupils participating in new activities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Purchasing of equipment – hula hoops</w:t>
            </w:r>
            <w:r w:rsidR="00452F0C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, skipping competition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Register of ‘active’ after school club attendance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Photographs, record of pupils repre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senting school on teams / individual events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Activities offered during Healthy week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>Application for school games mark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071551" w:rsidRDefault="0007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071551" w:rsidRDefault="0007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071551" w:rsidRDefault="0007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071551" w:rsidRDefault="0007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071551" w:rsidRDefault="0007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071551" w:rsidRDefault="0007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All children took part in the activities, raised money for new equipment and had an introduction to pole vaulting from Charlie.</w:t>
            </w:r>
          </w:p>
        </w:tc>
        <w:tc>
          <w:tcPr>
            <w:tcW w:w="3076" w:type="dxa"/>
          </w:tcPr>
          <w:p w:rsidR="008C1F66" w:rsidRDefault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>12</w:t>
            </w:r>
            <w:r w:rsidR="005D2E44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%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CPD opportunities and shared good practice with other schools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School Games CPD accessed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lastRenderedPageBreak/>
              <w:t xml:space="preserve">School games mark to be applied for 2022/23 </w:t>
            </w:r>
          </w:p>
          <w:p w:rsidR="00452F0C" w:rsidRDefault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452F0C" w:rsidRDefault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071551" w:rsidRDefault="0007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071551" w:rsidRDefault="0007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071551" w:rsidRDefault="0007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071551" w:rsidRDefault="0007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bookmarkStart w:id="1" w:name="_GoBack"/>
            <w:bookmarkEnd w:id="1"/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Run sponsored sports event again in future with another athlete/ s</w:t>
            </w: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port.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</w:tc>
      </w:tr>
    </w:tbl>
    <w:p w:rsidR="008C1F66" w:rsidRDefault="008C1F66">
      <w:pPr>
        <w:rPr>
          <w:rFonts w:ascii="Times New Roman" w:eastAsia="Times New Roman" w:hAnsi="Times New Roman" w:cs="Times New Roman"/>
          <w:sz w:val="24"/>
          <w:szCs w:val="24"/>
        </w:rPr>
        <w:sectPr w:rsidR="008C1F66">
          <w:pgSz w:w="16840" w:h="11910" w:orient="landscape"/>
          <w:pgMar w:top="720" w:right="0" w:bottom="620" w:left="0" w:header="0" w:footer="438" w:gutter="0"/>
          <w:cols w:space="720"/>
        </w:sect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458"/>
        <w:gridCol w:w="1663"/>
        <w:gridCol w:w="3423"/>
        <w:gridCol w:w="3076"/>
      </w:tblGrid>
      <w:tr w:rsidR="008C1F66">
        <w:trPr>
          <w:trHeight w:val="352"/>
        </w:trPr>
        <w:tc>
          <w:tcPr>
            <w:tcW w:w="12302" w:type="dxa"/>
            <w:gridSpan w:val="4"/>
            <w:vMerge w:val="restart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26522"/>
                <w:sz w:val="24"/>
                <w:szCs w:val="24"/>
              </w:rPr>
              <w:t xml:space="preserve">Key indicator 5: </w:t>
            </w:r>
            <w:r>
              <w:rPr>
                <w:color w:val="F26522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8C1F66">
        <w:trPr>
          <w:trHeight w:val="296"/>
        </w:trPr>
        <w:tc>
          <w:tcPr>
            <w:tcW w:w="12302" w:type="dxa"/>
            <w:gridSpan w:val="4"/>
            <w:vMerge/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%</w:t>
            </w:r>
          </w:p>
        </w:tc>
      </w:tr>
      <w:tr w:rsidR="008C1F66">
        <w:trPr>
          <w:trHeight w:val="402"/>
        </w:trPr>
        <w:tc>
          <w:tcPr>
            <w:tcW w:w="375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554" w:right="15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733" w:right="17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346" w:right="13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1F66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</w:tc>
      </w:tr>
      <w:tr w:rsidR="008C1F6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8C1F66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can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F66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changed</w:t>
            </w:r>
            <w:proofErr w:type="gramEnd"/>
            <w:r>
              <w:rPr>
                <w:color w:val="231F20"/>
                <w:sz w:val="24"/>
                <w:szCs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F66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F66">
        <w:trPr>
          <w:trHeight w:val="2134"/>
        </w:trPr>
        <w:tc>
          <w:tcPr>
            <w:tcW w:w="375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½ termly intra / inter school competitions - 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intra class competitions will involve all pupils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Inter school will involve teams of pupils / individuals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Opportunities to represent the school on a school team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U11 football team – Alnwick Partnership League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KS2 Girls football team – Alnwick Partnership Girls League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Form an UKS2 netball team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NUFC football league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Intra class competitions organised by </w:t>
            </w: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teachers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 in P.E. lessons at the end of a block of lessons, supported by the sports leaders.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Inter school competitions organised by </w:t>
            </w: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staff.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Participation in inter school competitions organised by external coaches / other schools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Participation in school games qualifiers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Arrange fixtures with other schools who have a netball team / link with DCHS if needed.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b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 xml:space="preserve"> £</w:t>
            </w:r>
            <w:r w:rsidR="001C3BE2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1</w:t>
            </w:r>
            <w:r w:rsidR="00071551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,</w:t>
            </w:r>
            <w:r w:rsidR="001C3BE2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3423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Class competitions [team colours] – points awarded – winning team [across KS2 / whole school]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Participation in inter</w:t>
            </w: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school competitions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Sports board in </w:t>
            </w: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corridor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U11 football league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UKS2 cricket teams [mixed/girls]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Number of pupils representing school on a school team / individual sport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KS2 girls football had their first matches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UKS2 netball team qualified for the partnership play off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452F0C" w:rsidP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>Several children represent the local Alnwick clubs, in a variety of sports including boy and girl rugby and girl and boy football teams.</w:t>
            </w:r>
          </w:p>
          <w:p w:rsidR="00452F0C" w:rsidRDefault="00452F0C" w:rsidP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452F0C" w:rsidRDefault="00452F0C" w:rsidP="0045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Some children attend the NUFC academy having been selected by Newcastle United, the school has always had at least one child attend the academy for the past 5 years.</w:t>
            </w:r>
          </w:p>
        </w:tc>
        <w:tc>
          <w:tcPr>
            <w:tcW w:w="3076" w:type="dxa"/>
          </w:tcPr>
          <w:p w:rsidR="008C1F66" w:rsidRDefault="001C3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lastRenderedPageBreak/>
              <w:t>11</w:t>
            </w:r>
            <w:r w:rsidR="005D2E44"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 xml:space="preserve">% 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Renew school strips for sporting events / school teams as necessary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Give the children the opportunity to attend or watch competitive sport e.g. Cricket World Cup, Woman’s Football World Cup …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Travel costs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P.E. teacher time</w:t>
            </w:r>
          </w:p>
          <w:p w:rsidR="008C1F66" w:rsidRDefault="008C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6"/>
                <w:szCs w:val="26"/>
              </w:rPr>
              <w:t>Staff release to take pupils to competitions in venues – combination of parent helpers / TA / Head</w:t>
            </w:r>
          </w:p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Sassoon Penpals" w:eastAsia="Sassoon Penpals" w:hAnsi="Sassoon Penpals" w:cs="Sassoon Penpals"/>
                <w:sz w:val="26"/>
                <w:szCs w:val="26"/>
              </w:rPr>
            </w:pP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 xml:space="preserve">Enter more competitions in 2022/23 following </w:t>
            </w:r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lastRenderedPageBreak/>
              <w:t xml:space="preserve">restrictions lifted from </w:t>
            </w:r>
            <w:proofErr w:type="spellStart"/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Covid</w:t>
            </w:r>
            <w:proofErr w:type="spellEnd"/>
            <w:r>
              <w:rPr>
                <w:rFonts w:ascii="Sassoon Penpals" w:eastAsia="Sassoon Penpals" w:hAnsi="Sassoon Penpals" w:cs="Sassoon Penpals"/>
                <w:sz w:val="26"/>
                <w:szCs w:val="26"/>
              </w:rPr>
              <w:t>.</w:t>
            </w:r>
          </w:p>
        </w:tc>
      </w:tr>
    </w:tbl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1F66" w:rsidRDefault="008C1F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4"/>
        <w:tblW w:w="7660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5952"/>
      </w:tblGrid>
      <w:tr w:rsidR="008C1F66">
        <w:trPr>
          <w:trHeight w:val="463"/>
        </w:trPr>
        <w:tc>
          <w:tcPr>
            <w:tcW w:w="7660" w:type="dxa"/>
            <w:gridSpan w:val="2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Signed off by</w:t>
            </w:r>
          </w:p>
        </w:tc>
      </w:tr>
      <w:tr w:rsidR="008C1F66">
        <w:trPr>
          <w:trHeight w:val="452"/>
        </w:trPr>
        <w:tc>
          <w:tcPr>
            <w:tcW w:w="170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Head Teacher:</w:t>
            </w:r>
          </w:p>
        </w:tc>
        <w:tc>
          <w:tcPr>
            <w:tcW w:w="5952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>
                  <wp:extent cx="1894840" cy="716055"/>
                  <wp:effectExtent l="0" t="0" r="0" b="0"/>
                  <wp:docPr id="2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t="11012" b="15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40" cy="716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F66">
        <w:trPr>
          <w:trHeight w:val="432"/>
        </w:trPr>
        <w:tc>
          <w:tcPr>
            <w:tcW w:w="170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Date</w:t>
            </w:r>
          </w:p>
        </w:tc>
        <w:tc>
          <w:tcPr>
            <w:tcW w:w="5952" w:type="dxa"/>
          </w:tcPr>
          <w:p w:rsidR="008C1F66" w:rsidRDefault="001C3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24/6/22</w:t>
            </w:r>
          </w:p>
        </w:tc>
      </w:tr>
      <w:tr w:rsidR="008C1F66">
        <w:trPr>
          <w:trHeight w:val="461"/>
        </w:trPr>
        <w:tc>
          <w:tcPr>
            <w:tcW w:w="170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Subject Leader:</w:t>
            </w:r>
          </w:p>
        </w:tc>
        <w:tc>
          <w:tcPr>
            <w:tcW w:w="5952" w:type="dxa"/>
          </w:tcPr>
          <w:p w:rsidR="008C1F66" w:rsidRDefault="005D2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Hunt</w:t>
            </w:r>
          </w:p>
        </w:tc>
      </w:tr>
      <w:tr w:rsidR="008C1F66">
        <w:trPr>
          <w:trHeight w:val="451"/>
        </w:trPr>
        <w:tc>
          <w:tcPr>
            <w:tcW w:w="170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20/06/2022</w:t>
            </w:r>
          </w:p>
        </w:tc>
      </w:tr>
      <w:tr w:rsidR="008C1F66">
        <w:trPr>
          <w:trHeight w:val="451"/>
        </w:trPr>
        <w:tc>
          <w:tcPr>
            <w:tcW w:w="170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Governor:</w:t>
            </w:r>
          </w:p>
        </w:tc>
        <w:tc>
          <w:tcPr>
            <w:tcW w:w="5952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>
                  <wp:extent cx="1278965" cy="830472"/>
                  <wp:effectExtent l="0" t="0" r="0" b="0"/>
                  <wp:docPr id="2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965" cy="830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F66">
        <w:trPr>
          <w:trHeight w:val="451"/>
        </w:trPr>
        <w:tc>
          <w:tcPr>
            <w:tcW w:w="1708" w:type="dxa"/>
          </w:tcPr>
          <w:p w:rsidR="008C1F66" w:rsidRDefault="005D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:rsidR="008C1F66" w:rsidRDefault="001C3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27/6/22</w:t>
            </w:r>
          </w:p>
        </w:tc>
      </w:tr>
    </w:tbl>
    <w:p w:rsidR="008C1F66" w:rsidRDefault="008C1F66"/>
    <w:sectPr w:rsidR="008C1F66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44" w:rsidRDefault="005D2E44">
      <w:r>
        <w:separator/>
      </w:r>
    </w:p>
  </w:endnote>
  <w:endnote w:type="continuationSeparator" w:id="0">
    <w:p w:rsidR="005D2E44" w:rsidRDefault="005D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Penpa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66" w:rsidRDefault="000D370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4188460</wp:posOffset>
          </wp:positionH>
          <wp:positionV relativeFrom="paragraph">
            <wp:posOffset>48895</wp:posOffset>
          </wp:positionV>
          <wp:extent cx="518492" cy="129599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3584575</wp:posOffset>
          </wp:positionH>
          <wp:positionV relativeFrom="paragraph">
            <wp:posOffset>21590</wp:posOffset>
          </wp:positionV>
          <wp:extent cx="439704" cy="211888"/>
          <wp:effectExtent l="0" t="0" r="0" b="0"/>
          <wp:wrapNone/>
          <wp:docPr id="3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2943225</wp:posOffset>
          </wp:positionH>
          <wp:positionV relativeFrom="paragraph">
            <wp:posOffset>5080</wp:posOffset>
          </wp:positionV>
          <wp:extent cx="503555" cy="220980"/>
          <wp:effectExtent l="0" t="0" r="0" b="7620"/>
          <wp:wrapNone/>
          <wp:docPr id="3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555" cy="22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2133600</wp:posOffset>
          </wp:positionH>
          <wp:positionV relativeFrom="paragraph">
            <wp:posOffset>20321</wp:posOffset>
          </wp:positionV>
          <wp:extent cx="687705" cy="171450"/>
          <wp:effectExtent l="0" t="0" r="0" b="0"/>
          <wp:wrapNone/>
          <wp:docPr id="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" cy="17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1095375</wp:posOffset>
          </wp:positionH>
          <wp:positionV relativeFrom="paragraph">
            <wp:posOffset>1270</wp:posOffset>
          </wp:positionV>
          <wp:extent cx="872045" cy="190500"/>
          <wp:effectExtent l="0" t="0" r="4445" b="0"/>
          <wp:wrapNone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001" cy="190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D2E44">
      <w:rPr>
        <w:noProof/>
        <w:lang w:bidi="ar-SA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6578600</wp:posOffset>
              </wp:positionH>
              <wp:positionV relativeFrom="paragraph">
                <wp:posOffset>7150100</wp:posOffset>
              </wp:positionV>
              <wp:extent cx="387985" cy="189865"/>
              <wp:effectExtent l="0" t="0" r="0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985" cy="189865"/>
                        <a:chOff x="5152008" y="3685068"/>
                        <a:chExt cx="387985" cy="18986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5152008" y="3685068"/>
                          <a:ext cx="387985" cy="189865"/>
                          <a:chOff x="10363" y="11267"/>
                          <a:chExt cx="611" cy="29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363" y="11267"/>
                            <a:ext cx="6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C1F66" w:rsidRDefault="008C1F6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363" y="11267"/>
                            <a:ext cx="289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425" y="11325"/>
                            <a:ext cx="54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7150100</wp:posOffset>
              </wp:positionV>
              <wp:extent cx="387985" cy="189865"/>
              <wp:effectExtent b="0" l="0" r="0" t="0"/>
              <wp:wrapNone/>
              <wp:docPr id="2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985" cy="189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5D2E44">
      <w:rPr>
        <w:noProof/>
        <w:lang w:bidi="ar-SA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column">
                <wp:posOffset>431800</wp:posOffset>
              </wp:positionH>
              <wp:positionV relativeFrom="paragraph">
                <wp:posOffset>7086600</wp:posOffset>
              </wp:positionV>
              <wp:extent cx="744220" cy="187325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78653" y="369110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1F66" w:rsidRDefault="005D2E44">
                          <w:pPr>
                            <w:spacing w:line="264" w:lineRule="auto"/>
                            <w:ind w:left="20"/>
                            <w:textDirection w:val="btL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Created by: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7086600</wp:posOffset>
              </wp:positionV>
              <wp:extent cx="744220" cy="187325"/>
              <wp:effectExtent b="0" l="0" r="0" t="0"/>
              <wp:wrapNone/>
              <wp:docPr id="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422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5D2E44">
      <w:rPr>
        <w:noProof/>
        <w:lang w:bidi="ar-SA"/>
      </w:rPr>
      <mc:AlternateContent>
        <mc:Choice Requires="wpg">
          <w:drawing>
            <wp:anchor distT="0" distB="0" distL="0" distR="0" simplePos="0" relativeHeight="251665408" behindDoc="1" locked="0" layoutInCell="1" hidden="0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7086600</wp:posOffset>
              </wp:positionV>
              <wp:extent cx="908050" cy="187325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6738" y="369110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1F66" w:rsidRDefault="005D2E44">
                          <w:pPr>
                            <w:spacing w:line="264" w:lineRule="auto"/>
                            <w:ind w:left="20"/>
                            <w:textDirection w:val="btL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Supported by: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7086600</wp:posOffset>
              </wp:positionV>
              <wp:extent cx="908050" cy="187325"/>
              <wp:effectExtent b="0" l="0" r="0" t="0"/>
              <wp:wrapNone/>
              <wp:docPr id="2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44" w:rsidRDefault="005D2E44">
      <w:r>
        <w:separator/>
      </w:r>
    </w:p>
  </w:footnote>
  <w:footnote w:type="continuationSeparator" w:id="0">
    <w:p w:rsidR="005D2E44" w:rsidRDefault="005D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0CE"/>
    <w:multiLevelType w:val="multilevel"/>
    <w:tmpl w:val="6390F4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D8470A"/>
    <w:multiLevelType w:val="multilevel"/>
    <w:tmpl w:val="039CC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523496"/>
    <w:multiLevelType w:val="multilevel"/>
    <w:tmpl w:val="3C52A1D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6"/>
    <w:rsid w:val="00071551"/>
    <w:rsid w:val="000D3701"/>
    <w:rsid w:val="001C3BE2"/>
    <w:rsid w:val="00315B16"/>
    <w:rsid w:val="00452F0C"/>
    <w:rsid w:val="004915FF"/>
    <w:rsid w:val="005D2E44"/>
    <w:rsid w:val="008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21AE"/>
  <w15:docId w15:val="{E5F4E838-D027-41D2-9473-444D665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n-GB"/>
    </w:rPr>
  </w:style>
  <w:style w:type="paragraph" w:styleId="Heading1">
    <w:name w:val="heading 1"/>
    <w:basedOn w:val="Normal"/>
    <w:uiPriority w:val="1"/>
    <w:qFormat/>
    <w:pPr>
      <w:spacing w:before="123"/>
      <w:ind w:right="334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7"/>
      <w:ind w:right="2691"/>
      <w:jc w:val="righ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9"/>
    <w:rPr>
      <w:rFonts w:ascii="Tahoma" w:eastAsia="Calibri" w:hAnsi="Tahoma" w:cs="Tahoma"/>
      <w:sz w:val="16"/>
      <w:szCs w:val="16"/>
      <w:lang w:val="en-GB" w:eastAsia="en-GB" w:bidi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701"/>
    <w:rPr>
      <w:lang w:bidi="en-GB"/>
    </w:rPr>
  </w:style>
  <w:style w:type="paragraph" w:styleId="Footer">
    <w:name w:val="footer"/>
    <w:basedOn w:val="Normal"/>
    <w:link w:val="FooterChar"/>
    <w:uiPriority w:val="99"/>
    <w:unhideWhenUsed/>
    <w:rsid w:val="000D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701"/>
    <w:rPr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SQxTyDOkctdPNj9DgzgLHlAiw==">AMUW2mWKEBqQuHMhbbOm/qQv3LklbD5N4Y5H35IFrF39ipPPXwmPSdy9ULpIj/Twi/aclx4w2k07TTBG16yQR217Yy6fYPkQ2jBcix1PunAD65w1kI8oANDMTyNAVkBNQKJDrMhLoczn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Bowden</dc:creator>
  <cp:lastModifiedBy>Mr Parnaby</cp:lastModifiedBy>
  <cp:revision>5</cp:revision>
  <dcterms:created xsi:type="dcterms:W3CDTF">2022-06-24T07:49:00Z</dcterms:created>
  <dcterms:modified xsi:type="dcterms:W3CDTF">2022-06-24T08:16:00Z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2019-11-19T00:00:00Z</vt:filetime>
  </property>
</Properties>
</file>